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0E90" w14:textId="77777777" w:rsidR="00D52F72" w:rsidRDefault="00D52F72" w:rsidP="00D52F72">
      <w:r>
        <w:t>Tonie Cooper</w:t>
      </w:r>
    </w:p>
    <w:p w14:paraId="349159E5" w14:textId="77777777" w:rsidR="00D52F72" w:rsidRDefault="00D52F72" w:rsidP="00D52F72">
      <w:r>
        <w:t>Master Data Analytics</w:t>
      </w:r>
    </w:p>
    <w:p w14:paraId="473266C8" w14:textId="77777777" w:rsidR="00D52F72" w:rsidRDefault="008A6882" w:rsidP="00D52F72">
      <w:hyperlink r:id="rId4" w:history="1">
        <w:r w:rsidR="00D52F72">
          <w:rPr>
            <w:rStyle w:val="Hyperlink"/>
          </w:rPr>
          <w:t>Tcoo158@wgu.edu</w:t>
        </w:r>
      </w:hyperlink>
    </w:p>
    <w:p w14:paraId="739DD028" w14:textId="2C8E038B" w:rsidR="00D52F72" w:rsidRDefault="00D52F72" w:rsidP="00D52F72">
      <w:r>
        <w:t>D209 Task 2 Assessment</w:t>
      </w:r>
    </w:p>
    <w:p w14:paraId="5F2AB84C" w14:textId="04ED1C6C" w:rsidR="00D52F72" w:rsidRDefault="00D52F72" w:rsidP="00D52F72"/>
    <w:p w14:paraId="1768026D" w14:textId="7568A025" w:rsidR="00D52F72" w:rsidRDefault="00D52F72" w:rsidP="00D52F72">
      <w:r>
        <w:t>A1)</w:t>
      </w:r>
      <w:r w:rsidRPr="00D52F72">
        <w:t xml:space="preserve"> </w:t>
      </w:r>
      <w:r>
        <w:t>What customers are at a high risk of churn using the ridge regression analysis?</w:t>
      </w:r>
    </w:p>
    <w:p w14:paraId="49D49E4E" w14:textId="7805ECA9" w:rsidR="00044075" w:rsidRDefault="00044075" w:rsidP="00D52F72">
      <w:r>
        <w:t>A2) Stakeholders will have confidence when making decisions on what customers they should focus their assets on to reduce the churn rate.</w:t>
      </w:r>
    </w:p>
    <w:p w14:paraId="165500FD" w14:textId="66813AD6" w:rsidR="00044075" w:rsidRDefault="00044075" w:rsidP="00D52F72">
      <w:r>
        <w:t xml:space="preserve">B1) </w:t>
      </w:r>
      <w:r w:rsidR="00885871" w:rsidRPr="00885871">
        <w:t xml:space="preserve">Ridge Regression is a technique </w:t>
      </w:r>
      <w:r w:rsidR="00885871">
        <w:t xml:space="preserve">used </w:t>
      </w:r>
      <w:r w:rsidR="00885871" w:rsidRPr="00885871">
        <w:t xml:space="preserve">for analyzing multiple regression data that </w:t>
      </w:r>
      <w:r w:rsidR="00885871">
        <w:t>are affected by</w:t>
      </w:r>
      <w:r w:rsidR="00885871" w:rsidRPr="00885871">
        <w:t xml:space="preserve"> multicollinearity.</w:t>
      </w:r>
      <w:r w:rsidR="003D021B">
        <w:t xml:space="preserve"> </w:t>
      </w:r>
      <w:r w:rsidR="003D021B" w:rsidRPr="003D021B">
        <w:t>Multicollinearity is the existence of near-linear relationships among independent variables.</w:t>
      </w:r>
      <w:r w:rsidR="003D021B">
        <w:t xml:space="preserve"> </w:t>
      </w:r>
      <w:r w:rsidR="00E16606">
        <w:t>In ridge regression we start off by standardizing the variables</w:t>
      </w:r>
      <w:r w:rsidR="00F55F4F">
        <w:t xml:space="preserve">, subtracting the mean the dividing by the standard deviation. </w:t>
      </w:r>
      <w:r w:rsidR="00597F9E">
        <w:t xml:space="preserve">In Python we </w:t>
      </w:r>
      <w:r w:rsidR="00205BF9" w:rsidRPr="00205BF9">
        <w:t>perform L2 regularization</w:t>
      </w:r>
      <w:r w:rsidR="00597F9E">
        <w:t xml:space="preserve"> which</w:t>
      </w:r>
      <w:r w:rsidR="00205BF9" w:rsidRPr="00205BF9">
        <w:t xml:space="preserve"> adds a factor of sum of squares of coefficients.</w:t>
      </w:r>
      <w:r w:rsidR="0096680A">
        <w:t xml:space="preserve"> </w:t>
      </w:r>
      <w:r w:rsidR="001F0FE2">
        <w:t xml:space="preserve">This minimizes the </w:t>
      </w:r>
      <w:r w:rsidR="00C17149">
        <w:t xml:space="preserve">sum of squares error by applying a penalty to the coefficients. </w:t>
      </w:r>
      <w:r w:rsidR="006F4996">
        <w:t xml:space="preserve">Doing this results in </w:t>
      </w:r>
      <w:r w:rsidR="006F4996" w:rsidRPr="006F4996">
        <w:t>predicted values to be far away from the actual values</w:t>
      </w:r>
      <w:r w:rsidR="008A00B1">
        <w:t xml:space="preserve"> </w:t>
      </w:r>
      <w:r w:rsidR="008A00B1">
        <w:t>(</w:t>
      </w:r>
      <w:proofErr w:type="spellStart"/>
      <w:r w:rsidR="008A00B1">
        <w:t>Kargin</w:t>
      </w:r>
      <w:proofErr w:type="spellEnd"/>
      <w:r w:rsidR="008A00B1">
        <w:t xml:space="preserve"> 2021)</w:t>
      </w:r>
      <w:r w:rsidR="008A00B1">
        <w:t>.</w:t>
      </w:r>
    </w:p>
    <w:p w14:paraId="34BA94E2" w14:textId="7309CF1F" w:rsidR="00CF37CE" w:rsidRDefault="00CF37CE" w:rsidP="00D52F72">
      <w:r>
        <w:t xml:space="preserve">The expected outcome from this analysis </w:t>
      </w:r>
      <w:r w:rsidR="00644331">
        <w:t xml:space="preserve">is to have a low </w:t>
      </w:r>
      <w:r w:rsidR="006716E2">
        <w:t xml:space="preserve">mean squared error that will follow close to the </w:t>
      </w:r>
      <w:r w:rsidR="00D80014">
        <w:t>predicted values</w:t>
      </w:r>
      <w:r w:rsidR="00AA74BC">
        <w:t xml:space="preserve"> and with only having a limited </w:t>
      </w:r>
      <w:r w:rsidR="00423543">
        <w:t>number</w:t>
      </w:r>
      <w:r w:rsidR="00AA74BC">
        <w:t xml:space="preserve"> of variables to add to the model I </w:t>
      </w:r>
      <w:r w:rsidR="00C2201D">
        <w:t xml:space="preserve">believe the </w:t>
      </w:r>
      <w:r w:rsidR="007D1912">
        <w:t xml:space="preserve">R2 value will be low as well. </w:t>
      </w:r>
    </w:p>
    <w:p w14:paraId="79818550" w14:textId="59AC4696" w:rsidR="0027536D" w:rsidRDefault="0027536D" w:rsidP="00D52F72">
      <w:r>
        <w:t xml:space="preserve">B2) An assumption of ridge </w:t>
      </w:r>
      <w:r w:rsidR="00FA0554">
        <w:t xml:space="preserve">regression is that there’s no outliers. </w:t>
      </w:r>
      <w:r w:rsidR="00BF40AD">
        <w:t xml:space="preserve">Outliers will create false and misleading results </w:t>
      </w:r>
      <w:r w:rsidR="002F19BB">
        <w:t xml:space="preserve">that </w:t>
      </w:r>
      <w:r w:rsidR="00C25271">
        <w:t>will</w:t>
      </w:r>
      <w:r w:rsidR="002F19BB">
        <w:t xml:space="preserve"> hurt the decision-making process. </w:t>
      </w:r>
    </w:p>
    <w:p w14:paraId="3DDA815B" w14:textId="77777777" w:rsidR="00653C4B" w:rsidRDefault="00653C4B" w:rsidP="00653C4B">
      <w:r>
        <w:t>B3) Packages for Python:</w:t>
      </w:r>
    </w:p>
    <w:p w14:paraId="02A1600C" w14:textId="77777777" w:rsidR="00653C4B" w:rsidRDefault="00653C4B" w:rsidP="00653C4B">
      <w:pPr>
        <w:spacing w:after="0"/>
      </w:pPr>
      <w:r>
        <w:t>Pandas</w:t>
      </w:r>
    </w:p>
    <w:p w14:paraId="03EE53A0" w14:textId="77777777" w:rsidR="00653C4B" w:rsidRDefault="00653C4B" w:rsidP="00653C4B">
      <w:pPr>
        <w:spacing w:after="0"/>
      </w:pPr>
      <w:proofErr w:type="spellStart"/>
      <w:r>
        <w:t>Numpy</w:t>
      </w:r>
      <w:proofErr w:type="spellEnd"/>
    </w:p>
    <w:p w14:paraId="690ADB7F" w14:textId="77777777" w:rsidR="00653C4B" w:rsidRDefault="00653C4B" w:rsidP="00653C4B">
      <w:pPr>
        <w:spacing w:after="0"/>
      </w:pPr>
      <w:r>
        <w:t>Scikit-learn</w:t>
      </w:r>
    </w:p>
    <w:p w14:paraId="609374B6" w14:textId="77777777" w:rsidR="00653C4B" w:rsidRDefault="00653C4B" w:rsidP="00653C4B">
      <w:pPr>
        <w:spacing w:after="0"/>
      </w:pPr>
      <w:r>
        <w:t>Matplotlib</w:t>
      </w:r>
    </w:p>
    <w:p w14:paraId="13F15604" w14:textId="77777777" w:rsidR="00653C4B" w:rsidRDefault="00653C4B" w:rsidP="00653C4B">
      <w:pPr>
        <w:spacing w:after="0"/>
      </w:pPr>
      <w:r>
        <w:t>Seaborn</w:t>
      </w:r>
    </w:p>
    <w:p w14:paraId="2C7DA082" w14:textId="77777777" w:rsidR="00653C4B" w:rsidRDefault="00653C4B" w:rsidP="00653C4B">
      <w:pPr>
        <w:spacing w:after="0"/>
      </w:pPr>
    </w:p>
    <w:p w14:paraId="6A8378E2" w14:textId="77777777" w:rsidR="00653C4B" w:rsidRDefault="00653C4B" w:rsidP="00653C4B">
      <w:r>
        <w:t xml:space="preserve">Matplotlib, Pandas and </w:t>
      </w:r>
      <w:proofErr w:type="spellStart"/>
      <w:r>
        <w:t>Numpy</w:t>
      </w:r>
      <w:proofErr w:type="spellEnd"/>
      <w:r>
        <w:t xml:space="preserve"> are standard imports that provide statistical packages for reading, scoring and visualization. Seaborn contains descriptive graphs, matrix, and plots. Scikit-learn allows for splitting, fitting, predicting, and applying the metrics</w:t>
      </w:r>
    </w:p>
    <w:p w14:paraId="15B8AF8E" w14:textId="77777777" w:rsidR="00A21931" w:rsidRDefault="00514F8C" w:rsidP="00A21931">
      <w:r>
        <w:t xml:space="preserve">C1) </w:t>
      </w:r>
      <w:r w:rsidR="00A21931">
        <w:t xml:space="preserve">One data preprocessing goal is to change the qualitative binary data to a dummy variable 1/0 </w:t>
      </w:r>
    </w:p>
    <w:p w14:paraId="507A9023" w14:textId="77777777" w:rsidR="0040411D" w:rsidRDefault="00A21931" w:rsidP="0040411D">
      <w:r>
        <w:t xml:space="preserve">C2) </w:t>
      </w:r>
      <w:r w:rsidR="0040411D">
        <w:t xml:space="preserve">Continuous predictor variables: </w:t>
      </w:r>
    </w:p>
    <w:p w14:paraId="08F86197" w14:textId="77777777" w:rsidR="0040411D" w:rsidRDefault="0040411D" w:rsidP="0040411D">
      <w:pPr>
        <w:spacing w:after="0"/>
      </w:pPr>
      <w:r>
        <w:t xml:space="preserve">Children </w:t>
      </w:r>
    </w:p>
    <w:p w14:paraId="3BC48D49" w14:textId="77777777" w:rsidR="0040411D" w:rsidRDefault="0040411D" w:rsidP="0040411D">
      <w:pPr>
        <w:spacing w:after="0"/>
      </w:pPr>
      <w:r>
        <w:t xml:space="preserve">Income </w:t>
      </w:r>
    </w:p>
    <w:p w14:paraId="7E6D0288" w14:textId="77777777" w:rsidR="0040411D" w:rsidRDefault="0040411D" w:rsidP="0040411D">
      <w:pPr>
        <w:spacing w:after="0"/>
      </w:pPr>
      <w:proofErr w:type="spellStart"/>
      <w:r>
        <w:t>Outage_sec_perweek</w:t>
      </w:r>
      <w:proofErr w:type="spellEnd"/>
      <w:r>
        <w:t xml:space="preserve"> </w:t>
      </w:r>
    </w:p>
    <w:p w14:paraId="37071384" w14:textId="77777777" w:rsidR="0040411D" w:rsidRDefault="0040411D" w:rsidP="0040411D">
      <w:pPr>
        <w:spacing w:after="0"/>
      </w:pPr>
      <w:r>
        <w:t xml:space="preserve">Email </w:t>
      </w:r>
    </w:p>
    <w:p w14:paraId="25848F63" w14:textId="77777777" w:rsidR="0040411D" w:rsidRDefault="0040411D" w:rsidP="0040411D">
      <w:pPr>
        <w:spacing w:after="0"/>
      </w:pPr>
      <w:r>
        <w:t xml:space="preserve">Contacts </w:t>
      </w:r>
    </w:p>
    <w:p w14:paraId="697D9A09" w14:textId="77777777" w:rsidR="0040411D" w:rsidRDefault="0040411D" w:rsidP="0040411D">
      <w:pPr>
        <w:spacing w:after="0"/>
      </w:pPr>
      <w:proofErr w:type="spellStart"/>
      <w:r>
        <w:t>Yearly_equip_failure</w:t>
      </w:r>
      <w:proofErr w:type="spellEnd"/>
    </w:p>
    <w:p w14:paraId="128B39A4" w14:textId="77777777" w:rsidR="0040411D" w:rsidRDefault="0040411D" w:rsidP="0040411D">
      <w:pPr>
        <w:spacing w:after="0"/>
      </w:pPr>
      <w:r>
        <w:lastRenderedPageBreak/>
        <w:t xml:space="preserve">Tenure </w:t>
      </w:r>
    </w:p>
    <w:p w14:paraId="022F116A" w14:textId="77777777" w:rsidR="0040411D" w:rsidRDefault="0040411D" w:rsidP="0040411D">
      <w:pPr>
        <w:spacing w:after="0"/>
      </w:pPr>
      <w:proofErr w:type="spellStart"/>
      <w:r>
        <w:t>MonthlyCharge</w:t>
      </w:r>
      <w:proofErr w:type="spellEnd"/>
      <w:r>
        <w:t xml:space="preserve"> </w:t>
      </w:r>
    </w:p>
    <w:p w14:paraId="62BBB1E6" w14:textId="77777777" w:rsidR="0040411D" w:rsidRDefault="0040411D" w:rsidP="0040411D">
      <w:pPr>
        <w:spacing w:after="0"/>
      </w:pPr>
      <w:proofErr w:type="spellStart"/>
      <w:r>
        <w:t>Bandwidth_GB_Year</w:t>
      </w:r>
      <w:proofErr w:type="spellEnd"/>
    </w:p>
    <w:p w14:paraId="55A4ACB5" w14:textId="77777777" w:rsidR="0040411D" w:rsidRDefault="0040411D" w:rsidP="0040411D">
      <w:pPr>
        <w:spacing w:after="0"/>
      </w:pPr>
    </w:p>
    <w:p w14:paraId="298278AB" w14:textId="77777777" w:rsidR="0040411D" w:rsidRDefault="0040411D" w:rsidP="0040411D">
      <w:pPr>
        <w:spacing w:after="0"/>
      </w:pPr>
      <w:r>
        <w:t>Categorical predictor variables:</w:t>
      </w:r>
    </w:p>
    <w:p w14:paraId="0D5BF497" w14:textId="77777777" w:rsidR="0040411D" w:rsidRDefault="0040411D" w:rsidP="0040411D">
      <w:pPr>
        <w:spacing w:after="0"/>
      </w:pPr>
    </w:p>
    <w:p w14:paraId="1BC30EBD" w14:textId="77777777" w:rsidR="0040411D" w:rsidRDefault="0040411D" w:rsidP="0040411D">
      <w:pPr>
        <w:spacing w:after="0"/>
      </w:pPr>
      <w:r>
        <w:t>Techie</w:t>
      </w:r>
    </w:p>
    <w:p w14:paraId="25191FE2" w14:textId="77777777" w:rsidR="0040411D" w:rsidRDefault="0040411D" w:rsidP="0040411D">
      <w:pPr>
        <w:spacing w:after="0"/>
      </w:pPr>
      <w:r>
        <w:t>Contract</w:t>
      </w:r>
    </w:p>
    <w:p w14:paraId="4FE8F5EB" w14:textId="77777777" w:rsidR="0040411D" w:rsidRDefault="0040411D" w:rsidP="0040411D">
      <w:pPr>
        <w:spacing w:after="0"/>
      </w:pPr>
      <w:r>
        <w:t>Tablet</w:t>
      </w:r>
    </w:p>
    <w:p w14:paraId="372F29E3" w14:textId="77777777" w:rsidR="0040411D" w:rsidRDefault="0040411D" w:rsidP="0040411D">
      <w:pPr>
        <w:spacing w:after="0"/>
      </w:pPr>
      <w:proofErr w:type="spellStart"/>
      <w:r>
        <w:t>InternetService</w:t>
      </w:r>
      <w:proofErr w:type="spellEnd"/>
      <w:r>
        <w:t xml:space="preserve"> </w:t>
      </w:r>
    </w:p>
    <w:p w14:paraId="2766CA6D" w14:textId="77777777" w:rsidR="0040411D" w:rsidRDefault="0040411D" w:rsidP="0040411D">
      <w:pPr>
        <w:spacing w:after="0"/>
      </w:pPr>
      <w:r>
        <w:t xml:space="preserve">Phone </w:t>
      </w:r>
    </w:p>
    <w:p w14:paraId="2D706CB9" w14:textId="77777777" w:rsidR="0040411D" w:rsidRDefault="0040411D" w:rsidP="0040411D">
      <w:pPr>
        <w:spacing w:after="0"/>
      </w:pPr>
      <w:r>
        <w:t xml:space="preserve">Multiple </w:t>
      </w:r>
    </w:p>
    <w:p w14:paraId="4D07C6BB" w14:textId="77777777" w:rsidR="0040411D" w:rsidRDefault="0040411D" w:rsidP="0040411D">
      <w:pPr>
        <w:spacing w:after="0"/>
      </w:pPr>
      <w:proofErr w:type="spellStart"/>
      <w:r>
        <w:t>OnlineSecurity</w:t>
      </w:r>
      <w:proofErr w:type="spellEnd"/>
    </w:p>
    <w:p w14:paraId="3E5FBF63" w14:textId="77777777" w:rsidR="0040411D" w:rsidRDefault="0040411D" w:rsidP="0040411D">
      <w:pPr>
        <w:spacing w:after="0"/>
      </w:pPr>
      <w:proofErr w:type="spellStart"/>
      <w:r>
        <w:t>OnlineBackup</w:t>
      </w:r>
      <w:proofErr w:type="spellEnd"/>
      <w:r>
        <w:t xml:space="preserve"> </w:t>
      </w:r>
    </w:p>
    <w:p w14:paraId="7A3E0F6E" w14:textId="77777777" w:rsidR="0040411D" w:rsidRDefault="0040411D" w:rsidP="0040411D">
      <w:pPr>
        <w:spacing w:after="0"/>
      </w:pPr>
      <w:proofErr w:type="spellStart"/>
      <w:r>
        <w:t>DeviceProtection</w:t>
      </w:r>
      <w:proofErr w:type="spellEnd"/>
    </w:p>
    <w:p w14:paraId="39E2E054" w14:textId="77777777" w:rsidR="0040411D" w:rsidRDefault="0040411D" w:rsidP="0040411D">
      <w:pPr>
        <w:spacing w:after="0"/>
      </w:pPr>
      <w:proofErr w:type="spellStart"/>
      <w:r>
        <w:t>TechSupport</w:t>
      </w:r>
      <w:proofErr w:type="spellEnd"/>
    </w:p>
    <w:p w14:paraId="4FC4C99C" w14:textId="77777777" w:rsidR="0040411D" w:rsidRDefault="0040411D" w:rsidP="0040411D">
      <w:pPr>
        <w:spacing w:after="0"/>
      </w:pPr>
      <w:proofErr w:type="spellStart"/>
      <w:r>
        <w:t>StreamingTV</w:t>
      </w:r>
      <w:proofErr w:type="spellEnd"/>
    </w:p>
    <w:p w14:paraId="4B77505F" w14:textId="77777777" w:rsidR="0040411D" w:rsidRDefault="0040411D" w:rsidP="0040411D">
      <w:pPr>
        <w:spacing w:after="0"/>
      </w:pPr>
      <w:proofErr w:type="spellStart"/>
      <w:r>
        <w:t>StreamingMovies</w:t>
      </w:r>
      <w:proofErr w:type="spellEnd"/>
    </w:p>
    <w:p w14:paraId="66F58FB6" w14:textId="77777777" w:rsidR="0040411D" w:rsidRDefault="0040411D" w:rsidP="0040411D">
      <w:pPr>
        <w:spacing w:after="0"/>
      </w:pPr>
    </w:p>
    <w:p w14:paraId="3F139BC5" w14:textId="77777777" w:rsidR="00226815" w:rsidRDefault="0040411D" w:rsidP="00226815">
      <w:r>
        <w:t xml:space="preserve">C3) </w:t>
      </w:r>
      <w:r w:rsidR="00226815">
        <w:t>Steps to prepare the dataset:</w:t>
      </w:r>
    </w:p>
    <w:p w14:paraId="6E4BAE07" w14:textId="77777777" w:rsidR="00226815" w:rsidRDefault="00226815" w:rsidP="00226815">
      <w:pPr>
        <w:spacing w:after="0"/>
      </w:pPr>
      <w:r>
        <w:t>Backup data to my computer – to prevent total loss of data</w:t>
      </w:r>
    </w:p>
    <w:p w14:paraId="68603E19" w14:textId="77777777" w:rsidR="00226815" w:rsidRDefault="00226815" w:rsidP="00226815">
      <w:pPr>
        <w:spacing w:after="0"/>
      </w:pPr>
      <w:r>
        <w:t>Read the csv file into Python – data needed to run analysis</w:t>
      </w:r>
    </w:p>
    <w:p w14:paraId="4F3B3327" w14:textId="77777777" w:rsidR="00226815" w:rsidRDefault="00226815" w:rsidP="00226815">
      <w:pPr>
        <w:spacing w:after="0"/>
      </w:pPr>
      <w:r>
        <w:t xml:space="preserve">Describe the data – find what data needs to be changed to a quantitative dummy variable to allow for calculations. This also allows for better understanding of the data available. </w:t>
      </w:r>
    </w:p>
    <w:p w14:paraId="2D26327D" w14:textId="77777777" w:rsidR="00226815" w:rsidRDefault="00226815" w:rsidP="00226815">
      <w:pPr>
        <w:spacing w:after="0"/>
      </w:pPr>
      <w:r>
        <w:t xml:space="preserve">Name dataset as </w:t>
      </w:r>
      <w:proofErr w:type="spellStart"/>
      <w:r>
        <w:t>churn_df</w:t>
      </w:r>
      <w:proofErr w:type="spellEnd"/>
      <w:r>
        <w:t xml:space="preserve"> and the </w:t>
      </w:r>
      <w:proofErr w:type="spellStart"/>
      <w:r>
        <w:t>dataframe</w:t>
      </w:r>
      <w:proofErr w:type="spellEnd"/>
      <w:r>
        <w:t xml:space="preserve"> as </w:t>
      </w:r>
      <w:proofErr w:type="spellStart"/>
      <w:r>
        <w:t>df</w:t>
      </w:r>
      <w:proofErr w:type="spellEnd"/>
    </w:p>
    <w:p w14:paraId="2D6BBEA7" w14:textId="77777777" w:rsidR="00226815" w:rsidRDefault="00226815" w:rsidP="00226815">
      <w:pPr>
        <w:spacing w:after="0"/>
      </w:pPr>
      <w:r>
        <w:t xml:space="preserve">Search for misspellings, missing data and correct that data – ensure data are alike to prevent unknown errors and unintentional outliers. This will also allow us to utilize mean, median and mode to fill in missing data where applicable. </w:t>
      </w:r>
    </w:p>
    <w:p w14:paraId="197DCCF6" w14:textId="77777777" w:rsidR="00226815" w:rsidRDefault="00226815" w:rsidP="00226815">
      <w:pPr>
        <w:spacing w:after="0"/>
      </w:pPr>
      <w:r>
        <w:t>Use descriptive statistics to locate outliers by using histograms and boxplots – outliers can disrupt and cause a false calculation. I’ll remove them to have a more precise calculation on this analysis.</w:t>
      </w:r>
    </w:p>
    <w:p w14:paraId="0A2CA701" w14:textId="5F2AE242" w:rsidR="00226815" w:rsidRDefault="00226815" w:rsidP="00226815">
      <w:pPr>
        <w:spacing w:after="0"/>
      </w:pPr>
      <w:r>
        <w:t xml:space="preserve">Remove less meaningful data – RR will slow down when too much data is introduced to it so removing data that won’t play a role in this analysis is crucial. Removing less meaningful data also reduces the chances of errors accruing. </w:t>
      </w:r>
    </w:p>
    <w:p w14:paraId="6E0F763A" w14:textId="27F93BB8" w:rsidR="00226815" w:rsidRDefault="00226815" w:rsidP="00226815">
      <w:pPr>
        <w:spacing w:after="0"/>
      </w:pPr>
      <w:r>
        <w:t xml:space="preserve">Extract cleaned dataset for use in the </w:t>
      </w:r>
      <w:r w:rsidR="00E2204B">
        <w:t>ridge regression</w:t>
      </w:r>
      <w:r>
        <w:t xml:space="preserve"> model – extract dataset to allow for usage in the RR algorithm. </w:t>
      </w:r>
    </w:p>
    <w:p w14:paraId="623776FE" w14:textId="77777777" w:rsidR="00226815" w:rsidRDefault="00226815" w:rsidP="00226815">
      <w:pPr>
        <w:spacing w:after="0"/>
      </w:pPr>
    </w:p>
    <w:p w14:paraId="04DCEC15" w14:textId="03395C1B" w:rsidR="00226815" w:rsidRDefault="00226815" w:rsidP="00226815">
      <w:pPr>
        <w:spacing w:after="0"/>
      </w:pPr>
      <w:r>
        <w:t xml:space="preserve">Additionally, when cleaning the dataset dummy variables will be created to change qualitative data to quantitative data (1/0) to allow for calculations to take place and the data entered the RR analysis. </w:t>
      </w:r>
    </w:p>
    <w:p w14:paraId="2A599422" w14:textId="77777777" w:rsidR="00226815" w:rsidRDefault="00226815" w:rsidP="00226815">
      <w:pPr>
        <w:spacing w:after="0"/>
      </w:pPr>
    </w:p>
    <w:p w14:paraId="4994A029" w14:textId="77777777" w:rsidR="00226815" w:rsidRDefault="00226815" w:rsidP="00226815">
      <w:pPr>
        <w:spacing w:after="0"/>
      </w:pPr>
      <w:r>
        <w:t xml:space="preserve">Lastly, discrete variables, shown as survey items, will have their names changed from “Items” to a name that represents what the Item is such as Response, Timely Fixes, Options, etc. This allows for better readability and analysis of the customers opinion on what they deem most important in a telecommunication service. </w:t>
      </w:r>
    </w:p>
    <w:p w14:paraId="0AF8135C" w14:textId="65D12D7E" w:rsidR="0040411D" w:rsidRDefault="0040411D" w:rsidP="0040411D">
      <w:pPr>
        <w:spacing w:after="0"/>
      </w:pPr>
    </w:p>
    <w:p w14:paraId="5BFAF559" w14:textId="7E81C3DB" w:rsidR="00E2204B" w:rsidRDefault="00E2204B" w:rsidP="0040411D">
      <w:pPr>
        <w:spacing w:after="0"/>
      </w:pPr>
      <w:r>
        <w:lastRenderedPageBreak/>
        <w:t xml:space="preserve">D1) </w:t>
      </w:r>
      <w:r w:rsidR="00E41402">
        <w:t>See Attachment</w:t>
      </w:r>
    </w:p>
    <w:p w14:paraId="679F5C23" w14:textId="47939C59" w:rsidR="00E41402" w:rsidRDefault="00E41402" w:rsidP="0040411D">
      <w:pPr>
        <w:spacing w:after="0"/>
      </w:pPr>
    </w:p>
    <w:p w14:paraId="65A90E19" w14:textId="2158C5FE" w:rsidR="00E41402" w:rsidRDefault="00E41402" w:rsidP="0040411D">
      <w:pPr>
        <w:spacing w:after="0"/>
      </w:pPr>
      <w:r>
        <w:t xml:space="preserve">D2) </w:t>
      </w:r>
      <w:r w:rsidR="00292200">
        <w:t xml:space="preserve">For this </w:t>
      </w:r>
      <w:r w:rsidR="00053A2E">
        <w:t>prediction model I utilized the ridge regression metho</w:t>
      </w:r>
      <w:r w:rsidR="004D3F07">
        <w:t>d. With this model I was able to achieve a RMSE of 0.</w:t>
      </w:r>
      <w:r w:rsidR="00DB71DF">
        <w:t>3510 and a an R2 value of 0.3637</w:t>
      </w:r>
    </w:p>
    <w:p w14:paraId="516C985B" w14:textId="5DE6E08B" w:rsidR="000E41FD" w:rsidRDefault="000E41FD" w:rsidP="0040411D">
      <w:pPr>
        <w:spacing w:after="0"/>
      </w:pPr>
      <w:r w:rsidRPr="000E41FD">
        <w:rPr>
          <w:noProof/>
        </w:rPr>
        <w:drawing>
          <wp:inline distT="0" distB="0" distL="0" distR="0" wp14:anchorId="7D41136D" wp14:editId="4493421F">
            <wp:extent cx="4311872" cy="1054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1872" cy="1054154"/>
                    </a:xfrm>
                    <a:prstGeom prst="rect">
                      <a:avLst/>
                    </a:prstGeom>
                  </pic:spPr>
                </pic:pic>
              </a:graphicData>
            </a:graphic>
          </wp:inline>
        </w:drawing>
      </w:r>
    </w:p>
    <w:p w14:paraId="3D1A1824" w14:textId="768E6B89" w:rsidR="00514F8C" w:rsidRDefault="00690807" w:rsidP="00653C4B">
      <w:r>
        <w:t xml:space="preserve">I chose to have an alpha level of </w:t>
      </w:r>
      <w:r w:rsidR="00441C81">
        <w:t xml:space="preserve">0.01 when calculating the ridge regression. </w:t>
      </w:r>
      <w:r w:rsidR="009F41BE">
        <w:t xml:space="preserve">I then fit the </w:t>
      </w:r>
      <w:r w:rsidR="00232CCB">
        <w:t xml:space="preserve">training </w:t>
      </w:r>
      <w:r w:rsidR="009F41BE">
        <w:t>model</w:t>
      </w:r>
      <w:r w:rsidR="00232CCB">
        <w:t xml:space="preserve"> </w:t>
      </w:r>
      <w:r w:rsidR="00332E6F">
        <w:t xml:space="preserve">and calculated the predicted training </w:t>
      </w:r>
      <w:r w:rsidR="00D90BA0">
        <w:t xml:space="preserve">and test </w:t>
      </w:r>
      <w:r w:rsidR="00332E6F">
        <w:t>values</w:t>
      </w:r>
      <w:r w:rsidR="00D90BA0">
        <w:t>.</w:t>
      </w:r>
    </w:p>
    <w:p w14:paraId="0182E177" w14:textId="37A0CA5A" w:rsidR="00D90BA0" w:rsidRDefault="00277C13" w:rsidP="00653C4B">
      <w:r w:rsidRPr="00277C13">
        <w:rPr>
          <w:noProof/>
        </w:rPr>
        <w:drawing>
          <wp:inline distT="0" distB="0" distL="0" distR="0" wp14:anchorId="2E7F9D1D" wp14:editId="70BB20C6">
            <wp:extent cx="3111660" cy="1104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1660" cy="1104957"/>
                    </a:xfrm>
                    <a:prstGeom prst="rect">
                      <a:avLst/>
                    </a:prstGeom>
                  </pic:spPr>
                </pic:pic>
              </a:graphicData>
            </a:graphic>
          </wp:inline>
        </w:drawing>
      </w:r>
    </w:p>
    <w:p w14:paraId="54A73423" w14:textId="4169FCFA" w:rsidR="00277C13" w:rsidRDefault="00277C13" w:rsidP="00653C4B">
      <w:r>
        <w:t xml:space="preserve">D3) </w:t>
      </w:r>
      <w:r w:rsidR="002D71FD">
        <w:t>See Attachment</w:t>
      </w:r>
    </w:p>
    <w:p w14:paraId="15701B79" w14:textId="32721A92" w:rsidR="002D71FD" w:rsidRDefault="002D71FD" w:rsidP="00653C4B">
      <w:r>
        <w:t xml:space="preserve">E1) </w:t>
      </w:r>
      <w:r w:rsidR="00785FA5">
        <w:t xml:space="preserve">I had an R2, accuracy, value of </w:t>
      </w:r>
      <w:r w:rsidR="007F1599">
        <w:t xml:space="preserve">0.3637 which is very low possibly due to the </w:t>
      </w:r>
      <w:r w:rsidR="004A214A">
        <w:t>number</w:t>
      </w:r>
      <w:r w:rsidR="007F1599">
        <w:t xml:space="preserve"> of independent variables used for this analysis. </w:t>
      </w:r>
      <w:r w:rsidR="0000241E">
        <w:t xml:space="preserve">With R2 being from </w:t>
      </w:r>
      <w:r w:rsidR="002F70CF">
        <w:t xml:space="preserve">0 to 100% a 36% R2 tells us that </w:t>
      </w:r>
      <w:r w:rsidR="00961E37">
        <w:t xml:space="preserve">variance is more spread out. As we get closer to 100% that would tell us the data points are </w:t>
      </w:r>
      <w:r w:rsidR="00965295">
        <w:t xml:space="preserve">perfectly fitted to the regression line. </w:t>
      </w:r>
      <w:r w:rsidR="004069A9">
        <w:t xml:space="preserve">Per Frost 2022 </w:t>
      </w:r>
      <w:r w:rsidR="00677185">
        <w:t xml:space="preserve">a low R2 value doesn’t mean there’s necessarily a problem. </w:t>
      </w:r>
      <w:r w:rsidR="005D7706">
        <w:t xml:space="preserve">Some areas have a greater level of unexplainable variance </w:t>
      </w:r>
      <w:r w:rsidR="00B35232">
        <w:t xml:space="preserve">and human behavior tends to be harder to predict. </w:t>
      </w:r>
      <w:r w:rsidR="007F1599">
        <w:t xml:space="preserve">Additionally, I had </w:t>
      </w:r>
      <w:r w:rsidR="00423543">
        <w:t xml:space="preserve">a MSE of 0.3510 which is </w:t>
      </w:r>
      <w:r w:rsidR="008A00B1">
        <w:t>in line</w:t>
      </w:r>
      <w:r w:rsidR="00423543">
        <w:t xml:space="preserve"> with my prediction of having a low </w:t>
      </w:r>
      <w:r w:rsidR="004A214A">
        <w:t>MSE that will follow close to the prediction line</w:t>
      </w:r>
      <w:r w:rsidR="00EC3303">
        <w:t xml:space="preserve">. A low MSE means </w:t>
      </w:r>
      <w:r w:rsidR="008615EE">
        <w:t xml:space="preserve">that I’m closer to finding the line of best fit. </w:t>
      </w:r>
      <w:r w:rsidR="009D085D">
        <w:t>The lower the MSE the better the forecast will be.</w:t>
      </w:r>
      <w:r w:rsidR="0089446E">
        <w:t xml:space="preserve"> (NCSS 2019)</w:t>
      </w:r>
      <w:r w:rsidR="004A214A">
        <w:t xml:space="preserve">. </w:t>
      </w:r>
    </w:p>
    <w:p w14:paraId="31DC465E" w14:textId="2126B1D0" w:rsidR="004A214A" w:rsidRDefault="004A214A" w:rsidP="00653C4B">
      <w:r>
        <w:t xml:space="preserve">E2) </w:t>
      </w:r>
      <w:r w:rsidR="000E67EC">
        <w:t xml:space="preserve">The independent variables utilized for this </w:t>
      </w:r>
      <w:r w:rsidR="00B04F22">
        <w:t xml:space="preserve">model are </w:t>
      </w:r>
      <w:r w:rsidR="00B04F22" w:rsidRPr="00B04F22">
        <w:t>'</w:t>
      </w:r>
      <w:proofErr w:type="spellStart"/>
      <w:r w:rsidR="00B04F22" w:rsidRPr="00B04F22">
        <w:t>Outage_sec_perweek</w:t>
      </w:r>
      <w:proofErr w:type="spellEnd"/>
      <w:r w:rsidR="00B04F22" w:rsidRPr="00B04F22">
        <w:t>', '</w:t>
      </w:r>
      <w:proofErr w:type="spellStart"/>
      <w:r w:rsidR="00B04F22" w:rsidRPr="00B04F22">
        <w:t>MonthlyCharge</w:t>
      </w:r>
      <w:proofErr w:type="spellEnd"/>
      <w:r w:rsidR="00B04F22" w:rsidRPr="00B04F22">
        <w:t>', '</w:t>
      </w:r>
      <w:proofErr w:type="spellStart"/>
      <w:r w:rsidR="00B04F22" w:rsidRPr="00B04F22">
        <w:t>Bandwidth_GB_Year</w:t>
      </w:r>
      <w:proofErr w:type="spellEnd"/>
      <w:r w:rsidR="00B04F22" w:rsidRPr="00B04F22">
        <w:t>'</w:t>
      </w:r>
      <w:r w:rsidR="00B04F22">
        <w:t xml:space="preserve">. These were </w:t>
      </w:r>
      <w:r w:rsidR="008A6882">
        <w:t>running</w:t>
      </w:r>
      <w:r w:rsidR="00B04F22">
        <w:t xml:space="preserve"> against the dependent variable of </w:t>
      </w:r>
      <w:r w:rsidR="008A6882">
        <w:t>‘</w:t>
      </w:r>
      <w:proofErr w:type="spellStart"/>
      <w:r w:rsidR="008A6882">
        <w:t>DummyChurn</w:t>
      </w:r>
      <w:proofErr w:type="spellEnd"/>
      <w:r w:rsidR="008A6882">
        <w:t xml:space="preserve">’. </w:t>
      </w:r>
      <w:r w:rsidR="000E67EC">
        <w:t xml:space="preserve"> </w:t>
      </w:r>
      <w:r w:rsidR="003A07F9">
        <w:t xml:space="preserve">With this regression model I ended with an R2 </w:t>
      </w:r>
      <w:r w:rsidR="009D12FD">
        <w:t xml:space="preserve">value of 36.37% and a MSE of </w:t>
      </w:r>
      <w:r w:rsidR="009C4924">
        <w:t>35.10%</w:t>
      </w:r>
      <w:r w:rsidR="00D76C3E">
        <w:t xml:space="preserve">. </w:t>
      </w:r>
      <w:r w:rsidR="00B47786">
        <w:t xml:space="preserve">This followed my expected outcome due to the low number of variables used </w:t>
      </w:r>
      <w:r w:rsidR="008B3B17">
        <w:t xml:space="preserve">and the similarity between the variables as shown through multiple different analysis with this data set. </w:t>
      </w:r>
      <w:r w:rsidR="00EB4BE8">
        <w:t xml:space="preserve">R2 is </w:t>
      </w:r>
      <w:r w:rsidR="00B266F5">
        <w:t xml:space="preserve">based on a scale from 0 to 100%. With a score of 36.37% </w:t>
      </w:r>
      <w:r w:rsidR="002E6A1A">
        <w:t xml:space="preserve">this tells us that the variance of the data points </w:t>
      </w:r>
      <w:r w:rsidR="004A7A4C">
        <w:t>is</w:t>
      </w:r>
      <w:r w:rsidR="002E6A1A">
        <w:t xml:space="preserve"> more spread out. However, this </w:t>
      </w:r>
      <w:r w:rsidR="004A7A4C">
        <w:t xml:space="preserve">isn’t necessarily a problem as discussed above. Now, the MSE </w:t>
      </w:r>
      <w:r w:rsidR="00622E98">
        <w:t xml:space="preserve">being rated at 35.10% tells us how the points are fitted to the regression line. A lower value such as the one </w:t>
      </w:r>
      <w:r w:rsidR="007F24F1">
        <w:t xml:space="preserve">produced means that the data points are near the </w:t>
      </w:r>
      <w:r w:rsidR="00D636AA">
        <w:t xml:space="preserve">line of best fit and a lower percentage is better for forecasting. </w:t>
      </w:r>
    </w:p>
    <w:p w14:paraId="6C1AAD7B" w14:textId="6816971A" w:rsidR="00FF79E2" w:rsidRDefault="0080526A" w:rsidP="00653C4B">
      <w:r>
        <w:t xml:space="preserve">E3) A limitation of the ridge regression analysis </w:t>
      </w:r>
      <w:r w:rsidR="0011797F">
        <w:t xml:space="preserve">is </w:t>
      </w:r>
      <w:r w:rsidR="008D0266">
        <w:t xml:space="preserve">that it will decrease the complexity of the model, however, it will not </w:t>
      </w:r>
      <w:r w:rsidR="00BA353D">
        <w:t>decrease the number of variables used. This model should not be used for large variable reduction</w:t>
      </w:r>
      <w:r w:rsidR="00C5629E">
        <w:t xml:space="preserve"> (</w:t>
      </w:r>
      <w:proofErr w:type="spellStart"/>
      <w:r w:rsidR="00C5629E" w:rsidRPr="00C5629E">
        <w:t>pawangfg</w:t>
      </w:r>
      <w:proofErr w:type="spellEnd"/>
      <w:r w:rsidR="00C5629E">
        <w:t xml:space="preserve"> 202</w:t>
      </w:r>
      <w:r w:rsidR="00CE3949">
        <w:t>2</w:t>
      </w:r>
      <w:r w:rsidR="00C5629E">
        <w:t>).</w:t>
      </w:r>
    </w:p>
    <w:p w14:paraId="1BB048D3" w14:textId="63E89CE5" w:rsidR="0080526A" w:rsidRDefault="00FF79E2" w:rsidP="00653C4B">
      <w:r>
        <w:t xml:space="preserve">E4) </w:t>
      </w:r>
      <w:r w:rsidR="00CC5337">
        <w:t xml:space="preserve">With a low MSE and R2 score as stated above it’s recommended that the client understands the accuracy of this and should analyze the items that correlate with the customers leaving. They should </w:t>
      </w:r>
      <w:r w:rsidR="00CC5337">
        <w:lastRenderedPageBreak/>
        <w:t xml:space="preserve">attempt to reduce those grievances and suggest to more customers the available services that the company provides. It is in the best interest of client to </w:t>
      </w:r>
      <w:r w:rsidR="00E111B6">
        <w:t xml:space="preserve">outages by utilizing high quality products and </w:t>
      </w:r>
      <w:r w:rsidR="00B22248">
        <w:t xml:space="preserve">maintaining customers by </w:t>
      </w:r>
      <w:r w:rsidR="002519EF">
        <w:t>letting them know of the current deals that are available to them within their monthly price range</w:t>
      </w:r>
      <w:r w:rsidR="00F00D7A">
        <w:t xml:space="preserve">. </w:t>
      </w:r>
      <w:r w:rsidR="00CC5337">
        <w:t xml:space="preserve">   </w:t>
      </w:r>
    </w:p>
    <w:p w14:paraId="7883E596" w14:textId="7D0AD797" w:rsidR="00653C4B" w:rsidRDefault="00934958" w:rsidP="00D52F72">
      <w:r>
        <w:t xml:space="preserve">F1) </w:t>
      </w:r>
      <w:hyperlink r:id="rId7" w:tgtFrame="_blank" w:history="1">
        <w:r>
          <w:rPr>
            <w:rStyle w:val="Hyperlink"/>
            <w:rFonts w:ascii="Arial" w:hAnsi="Arial" w:cs="Arial"/>
            <w:color w:val="1155CC"/>
            <w:shd w:val="clear" w:color="auto" w:fill="FFFFFF"/>
          </w:rPr>
          <w:t>https://wgu.hosted.panopto.com/Panopto/Pages/Viewer.aspx?id=aa799bac-47c4-4e50-a73c-ae9a01373eda</w:t>
        </w:r>
      </w:hyperlink>
    </w:p>
    <w:p w14:paraId="6302301F" w14:textId="331EE155" w:rsidR="00551C7A" w:rsidRDefault="00551C7A" w:rsidP="00D52F72">
      <w:r>
        <w:t>G1) Code Citations:</w:t>
      </w:r>
    </w:p>
    <w:p w14:paraId="5B2B22A5" w14:textId="77777777" w:rsidR="007F6319" w:rsidRDefault="007F6319" w:rsidP="007F6319">
      <w:pPr>
        <w:pStyle w:val="NormalWeb"/>
        <w:ind w:left="567" w:hanging="567"/>
      </w:pPr>
      <w:r>
        <w:t xml:space="preserve">Brownlee, J. (2020, October 10). </w:t>
      </w:r>
      <w:r>
        <w:rPr>
          <w:i/>
          <w:iCs/>
        </w:rPr>
        <w:t>How to develop ridge regression models in Python</w:t>
      </w:r>
      <w:r>
        <w:t xml:space="preserve">. Machine Learning Mastery. Retrieved May 19, 2022, from https://machinelearningmastery.com/ridge-regression-with-python/ </w:t>
      </w:r>
    </w:p>
    <w:p w14:paraId="1CE334AC" w14:textId="77777777" w:rsidR="00EF679B" w:rsidRDefault="00EF679B" w:rsidP="00D52F72"/>
    <w:p w14:paraId="09FD5199" w14:textId="003C1AF7" w:rsidR="00551C7A" w:rsidRDefault="007F6319" w:rsidP="00D52F72">
      <w:r>
        <w:t>H1) Citation:</w:t>
      </w:r>
    </w:p>
    <w:p w14:paraId="25F02FC1" w14:textId="77777777" w:rsidR="00F26A61" w:rsidRDefault="00F26A61" w:rsidP="00F26A61">
      <w:pPr>
        <w:pStyle w:val="NormalWeb"/>
        <w:ind w:left="567" w:hanging="567"/>
      </w:pPr>
      <w:r>
        <w:t xml:space="preserve">NCSS. (2019, April 1). </w:t>
      </w:r>
      <w:r>
        <w:rPr>
          <w:i/>
          <w:iCs/>
        </w:rPr>
        <w:t>Chapter 335 ridge regression - ncss-wpengine.netdna-ssl.com</w:t>
      </w:r>
      <w:r>
        <w:t xml:space="preserve">. </w:t>
      </w:r>
      <w:proofErr w:type="spellStart"/>
      <w:r>
        <w:t>ncss-wpengine</w:t>
      </w:r>
      <w:proofErr w:type="spellEnd"/>
      <w:r>
        <w:t xml:space="preserve">. Retrieved May 19, 2022, from https://ncss-wpengine.netdna-ssl.com/wp-content/themes/ncss/pdf/Procedures/NCSS/Ridge_Regression.pdf </w:t>
      </w:r>
    </w:p>
    <w:p w14:paraId="19C1F2F2" w14:textId="31426C44" w:rsidR="002D5256" w:rsidRDefault="002D5256" w:rsidP="002D5256">
      <w:pPr>
        <w:pStyle w:val="NormalWeb"/>
        <w:ind w:left="567" w:hanging="567"/>
      </w:pPr>
      <w:r>
        <w:t>Grace-Martin, K.</w:t>
      </w:r>
      <w:r w:rsidR="002C1A0D">
        <w:t xml:space="preserve"> </w:t>
      </w:r>
      <w:r>
        <w:t xml:space="preserve">(2022, May 9). </w:t>
      </w:r>
      <w:r>
        <w:rPr>
          <w:i/>
          <w:iCs/>
        </w:rPr>
        <w:t>Measures of model fit for linear regression models</w:t>
      </w:r>
      <w:r>
        <w:t xml:space="preserve">. The Analysis Factor. Retrieved May 19, 2022, from </w:t>
      </w:r>
      <w:hyperlink r:id="rId8" w:history="1">
        <w:r w:rsidR="002C1A0D" w:rsidRPr="003561C2">
          <w:rPr>
            <w:rStyle w:val="Hyperlink"/>
          </w:rPr>
          <w:t>https://www.theanalysisfactor.com/assessing-the-fit-of-regression-models/</w:t>
        </w:r>
      </w:hyperlink>
      <w:r>
        <w:t xml:space="preserve"> </w:t>
      </w:r>
    </w:p>
    <w:p w14:paraId="653E8D01" w14:textId="77777777" w:rsidR="00123F64" w:rsidRDefault="00123F64" w:rsidP="00123F64">
      <w:pPr>
        <w:pStyle w:val="NormalWeb"/>
        <w:ind w:left="567" w:hanging="567"/>
      </w:pPr>
      <w:proofErr w:type="spellStart"/>
      <w:r>
        <w:t>Kargın</w:t>
      </w:r>
      <w:proofErr w:type="spellEnd"/>
      <w:r>
        <w:t xml:space="preserve">, K. (2021, April 17). </w:t>
      </w:r>
      <w:r>
        <w:rPr>
          <w:i/>
          <w:iCs/>
        </w:rPr>
        <w:t>Ridge regression fundamentals and modeling in Python</w:t>
      </w:r>
      <w:r>
        <w:t xml:space="preserve">. Medium. Retrieved May 19, 2022, from https://keremkargin.medium.com/ridge-regression-fundamentals-and-modeling-in-python-bb56f4301f62 </w:t>
      </w:r>
    </w:p>
    <w:p w14:paraId="18BE7508" w14:textId="6A56233F" w:rsidR="00CE3949" w:rsidRDefault="00CE3949" w:rsidP="00CE3949">
      <w:pPr>
        <w:pStyle w:val="NormalWeb"/>
        <w:ind w:left="567" w:hanging="567"/>
      </w:pPr>
      <w:proofErr w:type="spellStart"/>
      <w:r>
        <w:t>pawangfg</w:t>
      </w:r>
      <w:proofErr w:type="spellEnd"/>
      <w:r>
        <w:t xml:space="preserve">. (2022, February 11). </w:t>
      </w:r>
      <w:r>
        <w:rPr>
          <w:i/>
          <w:iCs/>
        </w:rPr>
        <w:t>Lasso vs Ridge vs elastic net: ML</w:t>
      </w:r>
      <w:r>
        <w:t xml:space="preserve">. </w:t>
      </w:r>
      <w:proofErr w:type="spellStart"/>
      <w:r>
        <w:t>GeeksforGeeks</w:t>
      </w:r>
      <w:proofErr w:type="spellEnd"/>
      <w:r>
        <w:t xml:space="preserve">. Retrieved May 19, 2022, from </w:t>
      </w:r>
      <w:hyperlink r:id="rId9" w:history="1">
        <w:r w:rsidR="00E0576C" w:rsidRPr="003561C2">
          <w:rPr>
            <w:rStyle w:val="Hyperlink"/>
          </w:rPr>
          <w:t>https://www.geeksforgeeks.org/lasso-vs-ridge-vs-elastic-net-ml/#:~:text=Limitation%20of%20Ridge%20Regression%3A%20Ridge,not%20good%20for%20feature%20reduction</w:t>
        </w:r>
      </w:hyperlink>
      <w:r>
        <w:t xml:space="preserve">. </w:t>
      </w:r>
    </w:p>
    <w:p w14:paraId="37BDB2A7" w14:textId="3A32C8E7" w:rsidR="00E0576C" w:rsidRPr="00E0576C" w:rsidRDefault="00E0576C" w:rsidP="00E0576C">
      <w:pPr>
        <w:spacing w:before="100" w:beforeAutospacing="1" w:after="100" w:afterAutospacing="1" w:line="240" w:lineRule="auto"/>
        <w:ind w:left="567" w:hanging="567"/>
        <w:rPr>
          <w:rFonts w:ascii="Times New Roman" w:eastAsia="Times New Roman" w:hAnsi="Times New Roman" w:cs="Times New Roman"/>
          <w:sz w:val="24"/>
          <w:szCs w:val="24"/>
        </w:rPr>
      </w:pPr>
      <w:r w:rsidRPr="00E0576C">
        <w:rPr>
          <w:rFonts w:ascii="Times New Roman" w:eastAsia="Times New Roman" w:hAnsi="Times New Roman" w:cs="Times New Roman"/>
          <w:sz w:val="24"/>
          <w:szCs w:val="24"/>
        </w:rPr>
        <w:t xml:space="preserve">Frost, J., </w:t>
      </w:r>
      <w:proofErr w:type="spellStart"/>
      <w:r w:rsidRPr="00E0576C">
        <w:rPr>
          <w:rFonts w:ascii="Times New Roman" w:eastAsia="Times New Roman" w:hAnsi="Times New Roman" w:cs="Times New Roman"/>
          <w:sz w:val="24"/>
          <w:szCs w:val="24"/>
        </w:rPr>
        <w:t>Yunitasari</w:t>
      </w:r>
      <w:proofErr w:type="spellEnd"/>
      <w:r w:rsidRPr="00E0576C">
        <w:rPr>
          <w:rFonts w:ascii="Times New Roman" w:eastAsia="Times New Roman" w:hAnsi="Times New Roman" w:cs="Times New Roman"/>
          <w:sz w:val="24"/>
          <w:szCs w:val="24"/>
        </w:rPr>
        <w:t xml:space="preserve">, N., </w:t>
      </w:r>
      <w:proofErr w:type="spellStart"/>
      <w:r w:rsidRPr="00E0576C">
        <w:rPr>
          <w:rFonts w:ascii="Times New Roman" w:eastAsia="Times New Roman" w:hAnsi="Times New Roman" w:cs="Times New Roman"/>
          <w:sz w:val="24"/>
          <w:szCs w:val="24"/>
        </w:rPr>
        <w:t>Schwant</w:t>
      </w:r>
      <w:proofErr w:type="spellEnd"/>
      <w:r w:rsidRPr="00E0576C">
        <w:rPr>
          <w:rFonts w:ascii="Times New Roman" w:eastAsia="Times New Roman" w:hAnsi="Times New Roman" w:cs="Times New Roman"/>
          <w:sz w:val="24"/>
          <w:szCs w:val="24"/>
        </w:rPr>
        <w:t>, H. C., Levitt, A.</w:t>
      </w:r>
      <w:r w:rsidR="004069A9">
        <w:rPr>
          <w:rFonts w:ascii="Times New Roman" w:eastAsia="Times New Roman" w:hAnsi="Times New Roman" w:cs="Times New Roman"/>
          <w:sz w:val="24"/>
          <w:szCs w:val="24"/>
        </w:rPr>
        <w:t xml:space="preserve"> </w:t>
      </w:r>
      <w:r w:rsidRPr="00E0576C">
        <w:rPr>
          <w:rFonts w:ascii="Times New Roman" w:eastAsia="Times New Roman" w:hAnsi="Times New Roman" w:cs="Times New Roman"/>
          <w:sz w:val="24"/>
          <w:szCs w:val="24"/>
        </w:rPr>
        <w:t xml:space="preserve">(2022, February 27). </w:t>
      </w:r>
      <w:r w:rsidRPr="00E0576C">
        <w:rPr>
          <w:rFonts w:ascii="Times New Roman" w:eastAsia="Times New Roman" w:hAnsi="Times New Roman" w:cs="Times New Roman"/>
          <w:i/>
          <w:iCs/>
          <w:sz w:val="24"/>
          <w:szCs w:val="24"/>
        </w:rPr>
        <w:t>How to interpret R-squared in regression analysis</w:t>
      </w:r>
      <w:r w:rsidRPr="00E0576C">
        <w:rPr>
          <w:rFonts w:ascii="Times New Roman" w:eastAsia="Times New Roman" w:hAnsi="Times New Roman" w:cs="Times New Roman"/>
          <w:sz w:val="24"/>
          <w:szCs w:val="24"/>
        </w:rPr>
        <w:t xml:space="preserve">. Statistics By Jim. Retrieved May 19, 2022, from https://statisticsbyjim.com/regression/interpret-r-squared-regression/#:~:text=R%2Dsquared%20evaluates%20the%20scatter,multiple%20determination%20for%20multiple%20regression. </w:t>
      </w:r>
    </w:p>
    <w:p w14:paraId="1274D072" w14:textId="77777777" w:rsidR="00E0576C" w:rsidRDefault="00E0576C" w:rsidP="00CE3949">
      <w:pPr>
        <w:pStyle w:val="NormalWeb"/>
        <w:ind w:left="567" w:hanging="567"/>
      </w:pPr>
    </w:p>
    <w:p w14:paraId="10FCB2A2" w14:textId="77777777" w:rsidR="002C1A0D" w:rsidRDefault="002C1A0D" w:rsidP="002D5256">
      <w:pPr>
        <w:pStyle w:val="NormalWeb"/>
        <w:ind w:left="567" w:hanging="567"/>
      </w:pPr>
    </w:p>
    <w:p w14:paraId="3C0E7CFA" w14:textId="77777777" w:rsidR="00407F6C" w:rsidRDefault="00407F6C" w:rsidP="00D52F72"/>
    <w:p w14:paraId="18B2BFC4" w14:textId="77777777" w:rsidR="007F6319" w:rsidRDefault="007F6319" w:rsidP="00D52F72"/>
    <w:p w14:paraId="57AEAF73" w14:textId="77777777" w:rsidR="004B3B76" w:rsidRDefault="004B3B76"/>
    <w:sectPr w:rsidR="004B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72"/>
    <w:rsid w:val="0000241E"/>
    <w:rsid w:val="00044075"/>
    <w:rsid w:val="00053A2E"/>
    <w:rsid w:val="000E41FD"/>
    <w:rsid w:val="000E67EC"/>
    <w:rsid w:val="0011797F"/>
    <w:rsid w:val="00123F64"/>
    <w:rsid w:val="00192914"/>
    <w:rsid w:val="001F0FE2"/>
    <w:rsid w:val="00205BF9"/>
    <w:rsid w:val="00226815"/>
    <w:rsid w:val="00232CCB"/>
    <w:rsid w:val="002519EF"/>
    <w:rsid w:val="0027536D"/>
    <w:rsid w:val="00277C13"/>
    <w:rsid w:val="00292200"/>
    <w:rsid w:val="002C1A0D"/>
    <w:rsid w:val="002D5256"/>
    <w:rsid w:val="002D71FD"/>
    <w:rsid w:val="002E6A1A"/>
    <w:rsid w:val="002F19BB"/>
    <w:rsid w:val="002F70CF"/>
    <w:rsid w:val="00332E6F"/>
    <w:rsid w:val="003A07F9"/>
    <w:rsid w:val="003D021B"/>
    <w:rsid w:val="0040411D"/>
    <w:rsid w:val="004069A9"/>
    <w:rsid w:val="00407E24"/>
    <w:rsid w:val="00407F6C"/>
    <w:rsid w:val="00423543"/>
    <w:rsid w:val="00441C81"/>
    <w:rsid w:val="004A214A"/>
    <w:rsid w:val="004A7A4C"/>
    <w:rsid w:val="004B3B76"/>
    <w:rsid w:val="004D3F07"/>
    <w:rsid w:val="00514F8C"/>
    <w:rsid w:val="00551C7A"/>
    <w:rsid w:val="00597F9E"/>
    <w:rsid w:val="005D7706"/>
    <w:rsid w:val="006205ED"/>
    <w:rsid w:val="00622E98"/>
    <w:rsid w:val="00644331"/>
    <w:rsid w:val="00653C4B"/>
    <w:rsid w:val="006716E2"/>
    <w:rsid w:val="00677185"/>
    <w:rsid w:val="00690807"/>
    <w:rsid w:val="006F4996"/>
    <w:rsid w:val="00785FA5"/>
    <w:rsid w:val="007D1912"/>
    <w:rsid w:val="007F1599"/>
    <w:rsid w:val="007F24F1"/>
    <w:rsid w:val="007F6319"/>
    <w:rsid w:val="0080526A"/>
    <w:rsid w:val="008615EE"/>
    <w:rsid w:val="00861D8A"/>
    <w:rsid w:val="0088375F"/>
    <w:rsid w:val="00885871"/>
    <w:rsid w:val="0089446E"/>
    <w:rsid w:val="008A00B1"/>
    <w:rsid w:val="008A6882"/>
    <w:rsid w:val="008B3B17"/>
    <w:rsid w:val="008D0266"/>
    <w:rsid w:val="00934958"/>
    <w:rsid w:val="00961E37"/>
    <w:rsid w:val="00965295"/>
    <w:rsid w:val="0096680A"/>
    <w:rsid w:val="009C4924"/>
    <w:rsid w:val="009D085D"/>
    <w:rsid w:val="009D12FD"/>
    <w:rsid w:val="009F41BE"/>
    <w:rsid w:val="00A21931"/>
    <w:rsid w:val="00AA74BC"/>
    <w:rsid w:val="00B04F22"/>
    <w:rsid w:val="00B22248"/>
    <w:rsid w:val="00B266F5"/>
    <w:rsid w:val="00B35232"/>
    <w:rsid w:val="00B47786"/>
    <w:rsid w:val="00BA353D"/>
    <w:rsid w:val="00BF40AD"/>
    <w:rsid w:val="00C17149"/>
    <w:rsid w:val="00C2201D"/>
    <w:rsid w:val="00C25271"/>
    <w:rsid w:val="00C5629E"/>
    <w:rsid w:val="00CC5337"/>
    <w:rsid w:val="00CE3949"/>
    <w:rsid w:val="00CF37CE"/>
    <w:rsid w:val="00D52F72"/>
    <w:rsid w:val="00D636AA"/>
    <w:rsid w:val="00D76C3E"/>
    <w:rsid w:val="00D80014"/>
    <w:rsid w:val="00D90BA0"/>
    <w:rsid w:val="00DB71DF"/>
    <w:rsid w:val="00E0576C"/>
    <w:rsid w:val="00E111B6"/>
    <w:rsid w:val="00E16606"/>
    <w:rsid w:val="00E2204B"/>
    <w:rsid w:val="00E41402"/>
    <w:rsid w:val="00EB4BE8"/>
    <w:rsid w:val="00EC3303"/>
    <w:rsid w:val="00EF679B"/>
    <w:rsid w:val="00F00D7A"/>
    <w:rsid w:val="00F26A61"/>
    <w:rsid w:val="00F55F4F"/>
    <w:rsid w:val="00F6129E"/>
    <w:rsid w:val="00FA0554"/>
    <w:rsid w:val="00FF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FD4C"/>
  <w15:chartTrackingRefBased/>
  <w15:docId w15:val="{5458148D-7B16-40EA-B4F2-873F6210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7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F72"/>
    <w:rPr>
      <w:color w:val="0563C1" w:themeColor="hyperlink"/>
      <w:u w:val="single"/>
    </w:rPr>
  </w:style>
  <w:style w:type="paragraph" w:styleId="NormalWeb">
    <w:name w:val="Normal (Web)"/>
    <w:basedOn w:val="Normal"/>
    <w:uiPriority w:val="99"/>
    <w:semiHidden/>
    <w:unhideWhenUsed/>
    <w:rsid w:val="007F631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C1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7924">
      <w:bodyDiv w:val="1"/>
      <w:marLeft w:val="0"/>
      <w:marRight w:val="0"/>
      <w:marTop w:val="0"/>
      <w:marBottom w:val="0"/>
      <w:divBdr>
        <w:top w:val="none" w:sz="0" w:space="0" w:color="auto"/>
        <w:left w:val="none" w:sz="0" w:space="0" w:color="auto"/>
        <w:bottom w:val="none" w:sz="0" w:space="0" w:color="auto"/>
        <w:right w:val="none" w:sz="0" w:space="0" w:color="auto"/>
      </w:divBdr>
    </w:div>
    <w:div w:id="1093479058">
      <w:bodyDiv w:val="1"/>
      <w:marLeft w:val="0"/>
      <w:marRight w:val="0"/>
      <w:marTop w:val="0"/>
      <w:marBottom w:val="0"/>
      <w:divBdr>
        <w:top w:val="none" w:sz="0" w:space="0" w:color="auto"/>
        <w:left w:val="none" w:sz="0" w:space="0" w:color="auto"/>
        <w:bottom w:val="none" w:sz="0" w:space="0" w:color="auto"/>
        <w:right w:val="none" w:sz="0" w:space="0" w:color="auto"/>
      </w:divBdr>
    </w:div>
    <w:div w:id="1106459438">
      <w:bodyDiv w:val="1"/>
      <w:marLeft w:val="0"/>
      <w:marRight w:val="0"/>
      <w:marTop w:val="0"/>
      <w:marBottom w:val="0"/>
      <w:divBdr>
        <w:top w:val="none" w:sz="0" w:space="0" w:color="auto"/>
        <w:left w:val="none" w:sz="0" w:space="0" w:color="auto"/>
        <w:bottom w:val="none" w:sz="0" w:space="0" w:color="auto"/>
        <w:right w:val="none" w:sz="0" w:space="0" w:color="auto"/>
      </w:divBdr>
    </w:div>
    <w:div w:id="1108740674">
      <w:bodyDiv w:val="1"/>
      <w:marLeft w:val="0"/>
      <w:marRight w:val="0"/>
      <w:marTop w:val="0"/>
      <w:marBottom w:val="0"/>
      <w:divBdr>
        <w:top w:val="none" w:sz="0" w:space="0" w:color="auto"/>
        <w:left w:val="none" w:sz="0" w:space="0" w:color="auto"/>
        <w:bottom w:val="none" w:sz="0" w:space="0" w:color="auto"/>
        <w:right w:val="none" w:sz="0" w:space="0" w:color="auto"/>
      </w:divBdr>
    </w:div>
    <w:div w:id="1140489746">
      <w:bodyDiv w:val="1"/>
      <w:marLeft w:val="0"/>
      <w:marRight w:val="0"/>
      <w:marTop w:val="0"/>
      <w:marBottom w:val="0"/>
      <w:divBdr>
        <w:top w:val="none" w:sz="0" w:space="0" w:color="auto"/>
        <w:left w:val="none" w:sz="0" w:space="0" w:color="auto"/>
        <w:bottom w:val="none" w:sz="0" w:space="0" w:color="auto"/>
        <w:right w:val="none" w:sz="0" w:space="0" w:color="auto"/>
      </w:divBdr>
    </w:div>
    <w:div w:id="117021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nalysisfactor.com/assessing-the-fit-of-regression-models/" TargetMode="External"/><Relationship Id="rId3" Type="http://schemas.openxmlformats.org/officeDocument/2006/relationships/webSettings" Target="webSettings.xml"/><Relationship Id="rId7" Type="http://schemas.openxmlformats.org/officeDocument/2006/relationships/hyperlink" Target="https://wgu.hosted.panopto.com/Panopto/Pages/Viewer.aspx?id=aa799bac-47c4-4e50-a73c-ae9a01373ed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Tcoo158@wgu.edu" TargetMode="External"/><Relationship Id="rId9" Type="http://schemas.openxmlformats.org/officeDocument/2006/relationships/hyperlink" Target="https://www.geeksforgeeks.org/lasso-vs-ridge-vs-elastic-net-ml/#:~:text=Limitation%20of%20Ridge%20Regression%3A%20Ridge,not%20good%20for%20feature%20re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5</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Tonie Cooper</dc:creator>
  <cp:keywords/>
  <dc:description/>
  <cp:lastModifiedBy>Tonie Cooper</cp:lastModifiedBy>
  <cp:revision>103</cp:revision>
  <dcterms:created xsi:type="dcterms:W3CDTF">2022-05-19T14:31:00Z</dcterms:created>
  <dcterms:modified xsi:type="dcterms:W3CDTF">2022-05-20T00:43:00Z</dcterms:modified>
</cp:coreProperties>
</file>