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A13" w14:textId="07CB8070" w:rsidR="00851927" w:rsidRDefault="00851927" w:rsidP="008519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Основные различия между </w:t>
      </w:r>
      <w:r>
        <w:rPr>
          <w:b/>
          <w:bCs/>
          <w:sz w:val="36"/>
          <w:szCs w:val="36"/>
          <w:lang w:val="en-US"/>
        </w:rPr>
        <w:t>OTLP</w:t>
      </w:r>
      <w:r w:rsidRPr="0085192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 </w:t>
      </w:r>
      <w:r>
        <w:rPr>
          <w:b/>
          <w:bCs/>
          <w:sz w:val="36"/>
          <w:szCs w:val="36"/>
          <w:lang w:val="en-US"/>
        </w:rPr>
        <w:t>OLAP</w:t>
      </w:r>
      <w:r w:rsidRPr="0085192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системами</w:t>
      </w:r>
    </w:p>
    <w:p w14:paraId="250AFEDD" w14:textId="03F25DA5" w:rsidR="00851927" w:rsidRDefault="00851927" w:rsidP="00851927">
      <w:r>
        <w:rPr>
          <w:lang w:val="en-US"/>
        </w:rPr>
        <w:t>OTLP</w:t>
      </w:r>
      <w:r w:rsidRPr="000F0A63">
        <w:t>-</w:t>
      </w:r>
      <w:r>
        <w:t xml:space="preserve">системы предназначены для </w:t>
      </w:r>
      <w:r w:rsidR="000F0A63">
        <w:t xml:space="preserve">оперативной обработки транзакций, т.е. учетных функций. </w:t>
      </w:r>
      <w:r w:rsidR="000F0A63">
        <w:rPr>
          <w:lang w:val="en-US"/>
        </w:rPr>
        <w:t>OLAP</w:t>
      </w:r>
      <w:r w:rsidR="000F0A63" w:rsidRPr="000F0A63">
        <w:t>-</w:t>
      </w:r>
      <w:r w:rsidR="000F0A63">
        <w:t xml:space="preserve">системы используются для принятия решений на основе сбора и анализа большого объема информации. </w:t>
      </w:r>
    </w:p>
    <w:p w14:paraId="03FF29FC" w14:textId="5A4BCC23" w:rsidR="000F0A63" w:rsidRDefault="000F0A63" w:rsidP="00851927">
      <w:pPr>
        <w:rPr>
          <w:lang w:val="en-US"/>
        </w:rPr>
      </w:pPr>
      <w:r>
        <w:t>Различия по пунктам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0A63" w14:paraId="4FCC98C9" w14:textId="77777777" w:rsidTr="000F0A63">
        <w:tc>
          <w:tcPr>
            <w:tcW w:w="3115" w:type="dxa"/>
          </w:tcPr>
          <w:p w14:paraId="531E9673" w14:textId="77777777" w:rsidR="000F0A63" w:rsidRDefault="000F0A63" w:rsidP="00851927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77E8D8C" w14:textId="3A32FE36" w:rsidR="000F0A63" w:rsidRDefault="000F0A63" w:rsidP="00851927">
            <w:pPr>
              <w:rPr>
                <w:lang w:val="en-US"/>
              </w:rPr>
            </w:pPr>
            <w:r>
              <w:rPr>
                <w:lang w:val="en-US"/>
              </w:rPr>
              <w:t>OTLP</w:t>
            </w:r>
          </w:p>
        </w:tc>
        <w:tc>
          <w:tcPr>
            <w:tcW w:w="3115" w:type="dxa"/>
          </w:tcPr>
          <w:p w14:paraId="2D09108C" w14:textId="27FA442B" w:rsidR="000F0A63" w:rsidRDefault="000F0A63" w:rsidP="00851927">
            <w:pPr>
              <w:rPr>
                <w:lang w:val="en-US"/>
              </w:rPr>
            </w:pPr>
            <w:r>
              <w:rPr>
                <w:lang w:val="en-US"/>
              </w:rPr>
              <w:t>OLAP</w:t>
            </w:r>
          </w:p>
        </w:tc>
      </w:tr>
      <w:tr w:rsidR="000F0A63" w:rsidRPr="000F0A63" w14:paraId="36AAC5FB" w14:textId="77777777" w:rsidTr="000F0A63">
        <w:tc>
          <w:tcPr>
            <w:tcW w:w="3115" w:type="dxa"/>
          </w:tcPr>
          <w:p w14:paraId="770E2D42" w14:textId="0CA10A96" w:rsidR="000F0A63" w:rsidRPr="000F0A63" w:rsidRDefault="000F0A63" w:rsidP="00851927">
            <w:r>
              <w:t>Содержимое</w:t>
            </w:r>
          </w:p>
        </w:tc>
        <w:tc>
          <w:tcPr>
            <w:tcW w:w="3115" w:type="dxa"/>
          </w:tcPr>
          <w:p w14:paraId="75EB3FCC" w14:textId="33AC8EA2" w:rsidR="000F0A63" w:rsidRPr="000F0A63" w:rsidRDefault="000F0A63" w:rsidP="000F0A63">
            <w:r w:rsidRPr="000F0A63">
              <w:t>Текущие данные</w:t>
            </w:r>
          </w:p>
        </w:tc>
        <w:tc>
          <w:tcPr>
            <w:tcW w:w="3115" w:type="dxa"/>
          </w:tcPr>
          <w:p w14:paraId="5CFB7B01" w14:textId="514D3C51" w:rsidR="000F0A63" w:rsidRPr="000F0A63" w:rsidRDefault="000F0A63" w:rsidP="000F0A63">
            <w:r w:rsidRPr="000F0A63">
              <w:t>Данные, накопленные за долгий период времени</w:t>
            </w:r>
          </w:p>
        </w:tc>
      </w:tr>
      <w:tr w:rsidR="000F0A63" w:rsidRPr="000F0A63" w14:paraId="2DAB0454" w14:textId="77777777" w:rsidTr="000F0A63">
        <w:tc>
          <w:tcPr>
            <w:tcW w:w="3115" w:type="dxa"/>
          </w:tcPr>
          <w:p w14:paraId="507A083F" w14:textId="1E182928" w:rsidR="000F0A63" w:rsidRPr="000F0A63" w:rsidRDefault="000F0A63" w:rsidP="000F0A63">
            <w:r w:rsidRPr="000F0A63">
              <w:t>Структура данных</w:t>
            </w:r>
          </w:p>
        </w:tc>
        <w:tc>
          <w:tcPr>
            <w:tcW w:w="3115" w:type="dxa"/>
          </w:tcPr>
          <w:p w14:paraId="749B3F76" w14:textId="5E556BDC" w:rsidR="000F0A63" w:rsidRPr="000F0A63" w:rsidRDefault="000F0A63" w:rsidP="000F0A63">
            <w:r w:rsidRPr="000F0A63">
              <w:t>Структура таблиц соответствует структуре транзакций</w:t>
            </w:r>
          </w:p>
        </w:tc>
        <w:tc>
          <w:tcPr>
            <w:tcW w:w="3115" w:type="dxa"/>
          </w:tcPr>
          <w:p w14:paraId="02DE8543" w14:textId="46EC78D8" w:rsidR="000F0A63" w:rsidRPr="000F0A63" w:rsidRDefault="000F0A63" w:rsidP="000F0A63">
            <w:r w:rsidRPr="000F0A63">
              <w:t>Структура таблиц понятна и удобна для написания запросов (кубы фактов – схема «звезда»)</w:t>
            </w:r>
          </w:p>
        </w:tc>
      </w:tr>
      <w:tr w:rsidR="000F0A63" w14:paraId="350CB31A" w14:textId="77777777" w:rsidTr="000F0A63">
        <w:tc>
          <w:tcPr>
            <w:tcW w:w="3115" w:type="dxa"/>
          </w:tcPr>
          <w:p w14:paraId="14D1CBB5" w14:textId="69384857" w:rsidR="000F0A63" w:rsidRPr="000F0A63" w:rsidRDefault="000F0A63" w:rsidP="000F0A63">
            <w:r w:rsidRPr="000F0A63">
              <w:t>Типичный размер таблиц</w:t>
            </w:r>
          </w:p>
        </w:tc>
        <w:tc>
          <w:tcPr>
            <w:tcW w:w="3115" w:type="dxa"/>
          </w:tcPr>
          <w:p w14:paraId="4F80AA48" w14:textId="1E851AA5" w:rsidR="000F0A63" w:rsidRPr="000F0A63" w:rsidRDefault="000F0A63" w:rsidP="000F0A63">
            <w:r w:rsidRPr="000F0A63">
              <w:t>Тысячи строк</w:t>
            </w:r>
          </w:p>
        </w:tc>
        <w:tc>
          <w:tcPr>
            <w:tcW w:w="3115" w:type="dxa"/>
          </w:tcPr>
          <w:p w14:paraId="16116998" w14:textId="3F1761CC" w:rsidR="000F0A63" w:rsidRPr="000F0A63" w:rsidRDefault="000F0A63" w:rsidP="000F0A63">
            <w:r w:rsidRPr="000F0A63">
              <w:t>Миллионы строк</w:t>
            </w:r>
          </w:p>
        </w:tc>
      </w:tr>
      <w:tr w:rsidR="000F0A63" w:rsidRPr="000F0A63" w14:paraId="37DD31AA" w14:textId="77777777" w:rsidTr="000F0A63">
        <w:tc>
          <w:tcPr>
            <w:tcW w:w="3115" w:type="dxa"/>
          </w:tcPr>
          <w:p w14:paraId="433FBFD7" w14:textId="66444E19" w:rsidR="000F0A63" w:rsidRPr="000F0A63" w:rsidRDefault="000F0A63" w:rsidP="000F0A63">
            <w:r w:rsidRPr="000F0A63">
              <w:t>Схема доступа</w:t>
            </w:r>
          </w:p>
        </w:tc>
        <w:tc>
          <w:tcPr>
            <w:tcW w:w="3115" w:type="dxa"/>
          </w:tcPr>
          <w:p w14:paraId="7FAF7B4F" w14:textId="35B3AECD" w:rsidR="000F0A63" w:rsidRPr="000F0A63" w:rsidRDefault="000F0A63" w:rsidP="000F0A63">
            <w:r w:rsidRPr="000F0A63">
              <w:t>Предопределена для каждого типа обрабатываемых транзакций</w:t>
            </w:r>
          </w:p>
        </w:tc>
        <w:tc>
          <w:tcPr>
            <w:tcW w:w="3115" w:type="dxa"/>
          </w:tcPr>
          <w:p w14:paraId="0A1A8E99" w14:textId="7F4B84BB" w:rsidR="000F0A63" w:rsidRPr="000F0A63" w:rsidRDefault="000F0A63" w:rsidP="000F0A63">
            <w:r w:rsidRPr="000F0A63">
              <w:t>Произвольная; зависит от того, какая именно задача стоит перед пользователем в данный момент и какие сведения нужны для ее решения</w:t>
            </w:r>
          </w:p>
        </w:tc>
      </w:tr>
      <w:tr w:rsidR="000F0A63" w:rsidRPr="000F0A63" w14:paraId="3138B861" w14:textId="77777777" w:rsidTr="000F0A63">
        <w:tc>
          <w:tcPr>
            <w:tcW w:w="3115" w:type="dxa"/>
          </w:tcPr>
          <w:p w14:paraId="3BC7156F" w14:textId="4DD4A56C" w:rsidR="000F0A63" w:rsidRPr="000F0A63" w:rsidRDefault="000F0A63" w:rsidP="000F0A63">
            <w:r w:rsidRPr="000F0A63">
              <w:t>Количество строк, к которым обращается один запрос</w:t>
            </w:r>
          </w:p>
        </w:tc>
        <w:tc>
          <w:tcPr>
            <w:tcW w:w="3115" w:type="dxa"/>
          </w:tcPr>
          <w:p w14:paraId="5F8E1286" w14:textId="108D53B7" w:rsidR="000F0A63" w:rsidRPr="000F0A63" w:rsidRDefault="000F0A63" w:rsidP="000F0A63">
            <w:r w:rsidRPr="000F0A63">
              <w:t>Десятки</w:t>
            </w:r>
          </w:p>
        </w:tc>
        <w:tc>
          <w:tcPr>
            <w:tcW w:w="3115" w:type="dxa"/>
          </w:tcPr>
          <w:p w14:paraId="6869784B" w14:textId="5EEB98C9" w:rsidR="000F0A63" w:rsidRPr="000F0A63" w:rsidRDefault="000F0A63" w:rsidP="000F0A63">
            <w:r w:rsidRPr="000F0A63">
              <w:t>От тысяч до миллионов</w:t>
            </w:r>
          </w:p>
        </w:tc>
      </w:tr>
      <w:tr w:rsidR="000F0A63" w:rsidRPr="000F0A63" w14:paraId="51B56B6A" w14:textId="77777777" w:rsidTr="000F0A63">
        <w:tc>
          <w:tcPr>
            <w:tcW w:w="3115" w:type="dxa"/>
          </w:tcPr>
          <w:p w14:paraId="680620A0" w14:textId="7CF78721" w:rsidR="000F0A63" w:rsidRPr="000F0A63" w:rsidRDefault="000F0A63" w:rsidP="000F0A63">
            <w:r w:rsidRPr="000F0A63">
              <w:t>С какими данными работает приложение</w:t>
            </w:r>
          </w:p>
        </w:tc>
        <w:tc>
          <w:tcPr>
            <w:tcW w:w="3115" w:type="dxa"/>
          </w:tcPr>
          <w:p w14:paraId="4E1E8D97" w14:textId="58ED8D46" w:rsidR="000F0A63" w:rsidRPr="000F0A63" w:rsidRDefault="000F0A63" w:rsidP="000F0A63">
            <w:r w:rsidRPr="000F0A63">
              <w:t>С отдельными строками</w:t>
            </w:r>
          </w:p>
        </w:tc>
        <w:tc>
          <w:tcPr>
            <w:tcW w:w="3115" w:type="dxa"/>
          </w:tcPr>
          <w:p w14:paraId="052AB02D" w14:textId="4FE5E89D" w:rsidR="000F0A63" w:rsidRPr="000F0A63" w:rsidRDefault="000F0A63" w:rsidP="000F0A63">
            <w:r w:rsidRPr="000F0A63">
              <w:t>С группой строк (итоговые запросы)</w:t>
            </w:r>
          </w:p>
        </w:tc>
      </w:tr>
      <w:tr w:rsidR="000F0A63" w:rsidRPr="000F0A63" w14:paraId="0C10C032" w14:textId="77777777" w:rsidTr="000F0A63">
        <w:tc>
          <w:tcPr>
            <w:tcW w:w="3115" w:type="dxa"/>
          </w:tcPr>
          <w:p w14:paraId="37E69CC5" w14:textId="723D7D2B" w:rsidR="000F0A63" w:rsidRPr="000F0A63" w:rsidRDefault="000F0A63" w:rsidP="000F0A63">
            <w:r w:rsidRPr="000F0A63">
              <w:t>Интенсивность обращений к базе данных</w:t>
            </w:r>
          </w:p>
        </w:tc>
        <w:tc>
          <w:tcPr>
            <w:tcW w:w="3115" w:type="dxa"/>
          </w:tcPr>
          <w:p w14:paraId="2519148C" w14:textId="53FB6A4B" w:rsidR="000F0A63" w:rsidRPr="000F0A63" w:rsidRDefault="000F0A63" w:rsidP="000F0A63">
            <w:r w:rsidRPr="000F0A63">
              <w:t>Большое количество бизнес-транзакций в минуту или в секунду</w:t>
            </w:r>
          </w:p>
        </w:tc>
        <w:tc>
          <w:tcPr>
            <w:tcW w:w="3115" w:type="dxa"/>
          </w:tcPr>
          <w:p w14:paraId="4E3616AD" w14:textId="57286589" w:rsidR="000F0A63" w:rsidRPr="000F0A63" w:rsidRDefault="000F0A63" w:rsidP="000F0A63">
            <w:r w:rsidRPr="000F0A63">
              <w:t>На выполнение запросов требуется время: минуты или даже часы</w:t>
            </w:r>
          </w:p>
        </w:tc>
      </w:tr>
      <w:tr w:rsidR="000F0A63" w:rsidRPr="000F0A63" w14:paraId="7AF6EFD3" w14:textId="77777777" w:rsidTr="000F0A63">
        <w:tc>
          <w:tcPr>
            <w:tcW w:w="3115" w:type="dxa"/>
          </w:tcPr>
          <w:p w14:paraId="1978181E" w14:textId="65B7DE85" w:rsidR="000F0A63" w:rsidRPr="000F0A63" w:rsidRDefault="000F0A63" w:rsidP="000F0A63">
            <w:r w:rsidRPr="000F0A63">
              <w:t>Тип доступа</w:t>
            </w:r>
          </w:p>
        </w:tc>
        <w:tc>
          <w:tcPr>
            <w:tcW w:w="3115" w:type="dxa"/>
          </w:tcPr>
          <w:p w14:paraId="2F420773" w14:textId="5B268BE4" w:rsidR="000F0A63" w:rsidRPr="000F0A63" w:rsidRDefault="000F0A63" w:rsidP="000F0A63">
            <w:r w:rsidRPr="000F0A63">
              <w:t>Выборка, вставка и обновление</w:t>
            </w:r>
          </w:p>
        </w:tc>
        <w:tc>
          <w:tcPr>
            <w:tcW w:w="3115" w:type="dxa"/>
          </w:tcPr>
          <w:p w14:paraId="1324845F" w14:textId="5EB4573D" w:rsidR="000F0A63" w:rsidRPr="000F0A63" w:rsidRDefault="000F0A63" w:rsidP="000F0A63">
            <w:r w:rsidRPr="000F0A63">
              <w:t>Выборка данных (почти 100% операций)</w:t>
            </w:r>
          </w:p>
        </w:tc>
      </w:tr>
      <w:tr w:rsidR="000F0A63" w:rsidRPr="000F0A63" w14:paraId="5AE65929" w14:textId="77777777" w:rsidTr="000F0A63">
        <w:tc>
          <w:tcPr>
            <w:tcW w:w="3115" w:type="dxa"/>
          </w:tcPr>
          <w:p w14:paraId="2707076C" w14:textId="787C0F38" w:rsidR="000F0A63" w:rsidRPr="000F0A63" w:rsidRDefault="000F0A63" w:rsidP="000F0A63">
            <w:r w:rsidRPr="000F0A63">
              <w:t>Чем определяется производительность</w:t>
            </w:r>
          </w:p>
        </w:tc>
        <w:tc>
          <w:tcPr>
            <w:tcW w:w="3115" w:type="dxa"/>
          </w:tcPr>
          <w:p w14:paraId="53B4877C" w14:textId="557425DA" w:rsidR="000F0A63" w:rsidRPr="000F0A63" w:rsidRDefault="000F0A63" w:rsidP="000F0A63">
            <w:r w:rsidRPr="000F0A63">
              <w:t>Время выполнения транзакции</w:t>
            </w:r>
          </w:p>
        </w:tc>
        <w:tc>
          <w:tcPr>
            <w:tcW w:w="3115" w:type="dxa"/>
          </w:tcPr>
          <w:p w14:paraId="4FBE844D" w14:textId="199F6FD0" w:rsidR="000F0A63" w:rsidRPr="000F0A63" w:rsidRDefault="000F0A63" w:rsidP="000F0A63">
            <w:r w:rsidRPr="000F0A63">
              <w:t>Время выполнения запроса</w:t>
            </w:r>
          </w:p>
        </w:tc>
      </w:tr>
    </w:tbl>
    <w:p w14:paraId="6351F5B3" w14:textId="58D8AC7F" w:rsidR="000F0A63" w:rsidRDefault="000F0A63" w:rsidP="00851927"/>
    <w:p w14:paraId="0B5E6938" w14:textId="47381FD2" w:rsidR="00DA4A01" w:rsidRPr="00DA4A01" w:rsidRDefault="00DA4A01" w:rsidP="00851927">
      <w:r>
        <w:t xml:space="preserve">И те, и другие системы имеют разное применение и могут быть полезны для различных задач. </w:t>
      </w:r>
    </w:p>
    <w:sectPr w:rsidR="00DA4A01" w:rsidRPr="00DA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42"/>
    <w:rsid w:val="000F0A63"/>
    <w:rsid w:val="00141B04"/>
    <w:rsid w:val="00340CFF"/>
    <w:rsid w:val="005D4541"/>
    <w:rsid w:val="00851927"/>
    <w:rsid w:val="0097261A"/>
    <w:rsid w:val="00AC578C"/>
    <w:rsid w:val="00B75142"/>
    <w:rsid w:val="00C1065F"/>
    <w:rsid w:val="00D91262"/>
    <w:rsid w:val="00D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8704"/>
  <w15:chartTrackingRefBased/>
  <w15:docId w15:val="{AF8EE1C1-ECE3-460E-81A9-5069C1BE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2020-09-08T10:44:00Z</dcterms:created>
  <dcterms:modified xsi:type="dcterms:W3CDTF">2020-09-08T11:43:00Z</dcterms:modified>
</cp:coreProperties>
</file>