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402" w:rsidRDefault="0071509C">
      <w:pPr>
        <w:tabs>
          <w:tab w:val="center" w:pos="566"/>
          <w:tab w:val="center" w:pos="494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351788" cy="9555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02" w:rsidRDefault="0071509C">
      <w:pPr>
        <w:spacing w:after="69" w:line="259" w:lineRule="auto"/>
        <w:ind w:left="566" w:firstLine="0"/>
        <w:jc w:val="left"/>
      </w:pPr>
      <w:r>
        <w:rPr>
          <w:sz w:val="22"/>
        </w:rPr>
        <w:t xml:space="preserve"> </w:t>
      </w:r>
    </w:p>
    <w:p w:rsidR="00A34402" w:rsidRDefault="0071509C">
      <w:pPr>
        <w:spacing w:after="154" w:line="237" w:lineRule="auto"/>
        <w:jc w:val="center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A34402" w:rsidRDefault="0071509C">
      <w:pPr>
        <w:spacing w:after="0" w:line="341" w:lineRule="auto"/>
        <w:ind w:left="566" w:right="9330" w:firstLine="0"/>
        <w:jc w:val="left"/>
      </w:pPr>
      <w:r>
        <w:rPr>
          <w:sz w:val="40"/>
        </w:rPr>
        <w:t xml:space="preserve">    </w:t>
      </w:r>
    </w:p>
    <w:p w:rsidR="00A34402" w:rsidRDefault="0071509C">
      <w:pPr>
        <w:spacing w:after="158" w:line="259" w:lineRule="auto"/>
        <w:ind w:left="566" w:firstLine="0"/>
        <w:jc w:val="left"/>
      </w:pPr>
      <w:r>
        <w:rPr>
          <w:sz w:val="40"/>
        </w:rPr>
        <w:t xml:space="preserve"> </w:t>
      </w:r>
    </w:p>
    <w:p w:rsidR="00A34402" w:rsidRDefault="0071509C">
      <w:pPr>
        <w:spacing w:after="159" w:line="259" w:lineRule="auto"/>
        <w:ind w:left="592" w:firstLine="0"/>
        <w:jc w:val="center"/>
      </w:pPr>
      <w:r>
        <w:rPr>
          <w:sz w:val="40"/>
        </w:rPr>
        <w:t xml:space="preserve"> </w:t>
      </w:r>
    </w:p>
    <w:p w:rsidR="00A34402" w:rsidRDefault="0071509C">
      <w:pPr>
        <w:spacing w:after="174" w:line="249" w:lineRule="auto"/>
        <w:ind w:left="505"/>
        <w:jc w:val="center"/>
      </w:pPr>
      <w:r>
        <w:rPr>
          <w:sz w:val="40"/>
        </w:rPr>
        <w:t>Лабораторная работа№ 2</w:t>
      </w:r>
      <w:r>
        <w:rPr>
          <w:sz w:val="32"/>
        </w:rPr>
        <w:t xml:space="preserve"> </w:t>
      </w:r>
    </w:p>
    <w:p w:rsidR="00A34402" w:rsidRDefault="0071509C">
      <w:pPr>
        <w:spacing w:after="2270" w:line="249" w:lineRule="auto"/>
        <w:ind w:left="505" w:right="34"/>
        <w:jc w:val="center"/>
      </w:pPr>
      <w:r>
        <w:rPr>
          <w:sz w:val="40"/>
        </w:rPr>
        <w:t xml:space="preserve">Анализ данных. Построение инфологической модели данных БД </w:t>
      </w:r>
    </w:p>
    <w:p w:rsidR="00A34402" w:rsidRDefault="0071509C">
      <w:pPr>
        <w:spacing w:after="0" w:line="259" w:lineRule="auto"/>
        <w:ind w:left="0" w:right="5" w:firstLine="0"/>
        <w:jc w:val="right"/>
      </w:pPr>
      <w:r>
        <w:t xml:space="preserve"> </w:t>
      </w:r>
    </w:p>
    <w:p w:rsidR="00A34402" w:rsidRPr="0071509C" w:rsidRDefault="0071509C">
      <w:pPr>
        <w:spacing w:after="0" w:line="259" w:lineRule="auto"/>
        <w:ind w:left="10" w:right="59"/>
        <w:jc w:val="right"/>
      </w:pPr>
      <w:r>
        <w:t>Выполнила: Селина Мария</w:t>
      </w:r>
    </w:p>
    <w:p w:rsidR="00A34402" w:rsidRPr="0071509C" w:rsidRDefault="0071509C">
      <w:pPr>
        <w:spacing w:after="0" w:line="259" w:lineRule="auto"/>
        <w:ind w:left="10" w:right="59"/>
        <w:jc w:val="right"/>
      </w:pPr>
      <w:r>
        <w:t xml:space="preserve">Группа </w:t>
      </w:r>
      <w:r>
        <w:rPr>
          <w:lang w:val="en-US"/>
        </w:rPr>
        <w:t>D</w:t>
      </w:r>
      <w:r w:rsidRPr="0071509C">
        <w:t>4142</w:t>
      </w:r>
    </w:p>
    <w:p w:rsidR="00A34402" w:rsidRDefault="0071509C">
      <w:pPr>
        <w:spacing w:after="0" w:line="259" w:lineRule="auto"/>
        <w:ind w:left="10" w:right="59"/>
        <w:jc w:val="right"/>
      </w:pPr>
      <w:r>
        <w:t xml:space="preserve">Проверил: Говоров Антон Игоревич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A34402" w:rsidRDefault="0071509C">
      <w:pPr>
        <w:spacing w:after="0" w:line="259" w:lineRule="auto"/>
        <w:ind w:left="566" w:firstLine="0"/>
        <w:jc w:val="left"/>
      </w:pPr>
      <w:r>
        <w:t xml:space="preserve"> </w:t>
      </w:r>
    </w:p>
    <w:p w:rsidR="00A34402" w:rsidRDefault="0071509C">
      <w:pPr>
        <w:spacing w:after="0" w:line="259" w:lineRule="auto"/>
        <w:ind w:left="566" w:firstLine="0"/>
        <w:jc w:val="left"/>
      </w:pPr>
      <w:r>
        <w:t xml:space="preserve"> </w:t>
      </w:r>
    </w:p>
    <w:p w:rsidR="008F2B11" w:rsidRDefault="0071509C">
      <w:pPr>
        <w:spacing w:after="154" w:line="237" w:lineRule="auto"/>
        <w:ind w:left="3941" w:right="3369"/>
        <w:jc w:val="center"/>
      </w:pPr>
      <w:r>
        <w:t xml:space="preserve">Санкт-Петербург </w:t>
      </w:r>
    </w:p>
    <w:p w:rsidR="00A34402" w:rsidRDefault="0071509C">
      <w:pPr>
        <w:spacing w:after="154" w:line="237" w:lineRule="auto"/>
        <w:ind w:left="3941" w:right="3369"/>
        <w:jc w:val="center"/>
      </w:pPr>
      <w:r>
        <w:t xml:space="preserve">2020 </w:t>
      </w:r>
    </w:p>
    <w:p w:rsidR="0071509C" w:rsidRDefault="0071509C">
      <w:pPr>
        <w:spacing w:after="154" w:line="237" w:lineRule="auto"/>
        <w:ind w:left="3941" w:right="3369"/>
        <w:jc w:val="center"/>
      </w:pPr>
    </w:p>
    <w:p w:rsidR="0071509C" w:rsidRDefault="0071509C" w:rsidP="0071509C">
      <w:pPr>
        <w:spacing w:after="152" w:line="259" w:lineRule="auto"/>
        <w:ind w:left="566" w:firstLine="0"/>
        <w:jc w:val="center"/>
        <w:rPr>
          <w:sz w:val="36"/>
        </w:rPr>
      </w:pPr>
    </w:p>
    <w:p w:rsidR="00A34402" w:rsidRPr="003B72EA" w:rsidRDefault="0071509C" w:rsidP="003B72EA">
      <w:pPr>
        <w:spacing w:after="152" w:line="360" w:lineRule="auto"/>
        <w:ind w:left="170" w:right="113" w:firstLine="709"/>
        <w:jc w:val="left"/>
        <w:rPr>
          <w:b/>
          <w:bCs/>
          <w:sz w:val="32"/>
          <w:szCs w:val="32"/>
        </w:rPr>
      </w:pPr>
      <w:r w:rsidRPr="003B72EA">
        <w:rPr>
          <w:b/>
          <w:bCs/>
          <w:sz w:val="32"/>
          <w:szCs w:val="32"/>
        </w:rPr>
        <w:t>Цель работы:</w:t>
      </w:r>
    </w:p>
    <w:p w:rsidR="0071509C" w:rsidRDefault="0071509C" w:rsidP="003B72EA">
      <w:pPr>
        <w:spacing w:after="43" w:line="360" w:lineRule="auto"/>
        <w:ind w:left="170" w:right="113" w:firstLine="709"/>
      </w:pPr>
      <w:r>
        <w:t xml:space="preserve">Овладеть практическими навыками проведения анализа данных системы и построения инфологической модели данных БД </w:t>
      </w:r>
    </w:p>
    <w:p w:rsidR="00A34402" w:rsidRPr="003B72EA" w:rsidRDefault="0071509C" w:rsidP="003B72EA">
      <w:pPr>
        <w:spacing w:after="43" w:line="360" w:lineRule="auto"/>
        <w:ind w:left="170" w:right="113" w:firstLine="709"/>
        <w:jc w:val="left"/>
        <w:rPr>
          <w:b/>
          <w:bCs/>
          <w:sz w:val="32"/>
          <w:szCs w:val="32"/>
        </w:rPr>
      </w:pPr>
      <w:r w:rsidRPr="003B72EA">
        <w:rPr>
          <w:b/>
          <w:bCs/>
          <w:sz w:val="32"/>
          <w:szCs w:val="32"/>
        </w:rPr>
        <w:t>Ход работы:</w:t>
      </w:r>
    </w:p>
    <w:p w:rsidR="00A34402" w:rsidRDefault="0071509C" w:rsidP="003B72EA">
      <w:pPr>
        <w:spacing w:after="211" w:line="360" w:lineRule="auto"/>
        <w:ind w:left="170" w:right="113" w:firstLine="709"/>
        <w:jc w:val="left"/>
      </w:pPr>
      <w:r>
        <w:t>Название:</w:t>
      </w:r>
      <w:r w:rsidR="003B72EA">
        <w:rPr>
          <w:lang w:val="en-US"/>
        </w:rPr>
        <w:t xml:space="preserve"> </w:t>
      </w:r>
      <w:r>
        <w:t>Биржа труда</w:t>
      </w:r>
    </w:p>
    <w:p w:rsidR="00A34402" w:rsidRDefault="0071509C" w:rsidP="003B72EA">
      <w:pPr>
        <w:spacing w:after="211" w:line="360" w:lineRule="auto"/>
        <w:ind w:left="170" w:right="113" w:firstLine="709"/>
        <w:jc w:val="left"/>
      </w:pPr>
      <w:r>
        <w:t xml:space="preserve">Описание предметной области: 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Для биржи труда создается ИС, главной целью которой является хранение</w:t>
      </w:r>
      <w:r w:rsidRPr="0071509C">
        <w:t xml:space="preserve"> </w:t>
      </w:r>
      <w:r>
        <w:t>информации о соискателях и вакансиях, а также формирование резюме соискателя, вывод данных о работодателях, состоянии вакансии, проходящих курсах и т.д. В отчетах</w:t>
      </w:r>
      <w:r w:rsidRPr="0071509C">
        <w:t xml:space="preserve"> </w:t>
      </w:r>
      <w:r>
        <w:t>фигурируют данные о соискателях, закрытых вакансиях, проводимых курсах,</w:t>
      </w:r>
      <w:r w:rsidRPr="0071509C">
        <w:t xml:space="preserve"> </w:t>
      </w:r>
      <w:r>
        <w:t>работодателях.</w:t>
      </w:r>
      <w:r w:rsidRPr="0071509C">
        <w:t xml:space="preserve"> </w:t>
      </w:r>
      <w:r>
        <w:t>Для каждого соискателя составляется резюме, осуществляется подбор вакансии по</w:t>
      </w:r>
      <w:r w:rsidRPr="0071509C">
        <w:t xml:space="preserve"> </w:t>
      </w:r>
      <w:r>
        <w:t>профессии и образованию, начисляется пособие. Размер пособия зависит размер</w:t>
      </w:r>
      <w:r w:rsidRPr="0071509C">
        <w:t xml:space="preserve"> </w:t>
      </w:r>
      <w:r>
        <w:t>последней заработной платы соискателя. При начислении пособия необходима</w:t>
      </w:r>
      <w:r w:rsidRPr="0071509C">
        <w:t xml:space="preserve"> </w:t>
      </w:r>
      <w:r>
        <w:t>информация о датах начала и окончания выплаты пособия.</w:t>
      </w:r>
      <w:r w:rsidRPr="0071509C">
        <w:t xml:space="preserve"> </w:t>
      </w:r>
      <w:r>
        <w:t>Соискателям предлагается пройти курсы. После похождения курсов соискатели</w:t>
      </w:r>
      <w:r w:rsidRPr="0071509C">
        <w:t xml:space="preserve"> </w:t>
      </w:r>
      <w:r>
        <w:t>получают разряд по освоенной профессии.</w:t>
      </w:r>
      <w:r w:rsidRPr="0071509C">
        <w:t xml:space="preserve"> </w:t>
      </w:r>
      <w:r>
        <w:t>Для работодателей фиксируются их контактные данные (название, адрес,</w:t>
      </w:r>
      <w:r w:rsidRPr="0071509C">
        <w:t xml:space="preserve"> </w:t>
      </w:r>
      <w:r>
        <w:t>контактное лицо, телефон, электронный адрес), дата подачи вакансии, состояние</w:t>
      </w:r>
      <w:r w:rsidRPr="0071509C">
        <w:t xml:space="preserve"> </w:t>
      </w:r>
      <w:r>
        <w:t>вакансии. Работодатель при размещении вакансии должен указать в заявке перечень</w:t>
      </w:r>
      <w:r w:rsidRPr="0071509C">
        <w:t xml:space="preserve"> </w:t>
      </w:r>
      <w:r>
        <w:t>требуемых профессий, образование соискателя, требуемый стаж, разряд, заработную плату. Возможна дополнительная информация.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Перечень возможных запросов к базе данных: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1. Выбор профессий соискателей, не представленных в таблице Вакансии.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2. Получить все возможные варианты вакансий для соискателей.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3. Посчитать количество дней с момента предложения вакансии для незакрытых</w:t>
      </w:r>
      <w:r w:rsidRPr="0071509C">
        <w:t xml:space="preserve"> </w:t>
      </w:r>
      <w:r>
        <w:t>вакансий.</w:t>
      </w:r>
    </w:p>
    <w:p w:rsidR="003B72EA" w:rsidRDefault="003B72EA" w:rsidP="003B72EA">
      <w:pPr>
        <w:spacing w:after="165" w:line="360" w:lineRule="auto"/>
        <w:ind w:left="170" w:right="113" w:firstLine="709"/>
      </w:pPr>
    </w:p>
    <w:p w:rsidR="0071509C" w:rsidRDefault="0071509C" w:rsidP="003B72EA">
      <w:pPr>
        <w:spacing w:after="165" w:line="360" w:lineRule="auto"/>
        <w:ind w:left="170" w:right="113" w:firstLine="709"/>
      </w:pPr>
      <w:r>
        <w:t>4. Подсчитать количество выплачиваемых пособий на текущий момент.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5. Подсчитать количество вакансий, в которых требуется высшее образование и</w:t>
      </w:r>
      <w:r w:rsidRPr="0071509C">
        <w:t xml:space="preserve"> </w:t>
      </w:r>
      <w:r>
        <w:t>заработная плата от 5000 до 60000.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Перечень возможных отчетов: для каждого предприятия вывести список открытых</w:t>
      </w:r>
      <w:r w:rsidRPr="0071509C">
        <w:t xml:space="preserve"> </w:t>
      </w:r>
      <w:r>
        <w:t>вакансий с указанием их общего количества.</w:t>
      </w:r>
    </w:p>
    <w:p w:rsidR="00A34402" w:rsidRDefault="0071509C" w:rsidP="003B72EA">
      <w:pPr>
        <w:spacing w:after="134" w:line="360" w:lineRule="auto"/>
        <w:ind w:left="170" w:right="113" w:firstLine="709"/>
        <w:jc w:val="left"/>
      </w:pPr>
      <w:r>
        <w:t xml:space="preserve">Состав реквизитов сущностей: </w:t>
      </w:r>
    </w:p>
    <w:p w:rsidR="00A34402" w:rsidRPr="0071509C" w:rsidRDefault="0071509C" w:rsidP="003B72EA">
      <w:pPr>
        <w:spacing w:line="360" w:lineRule="auto"/>
        <w:ind w:left="170" w:right="113" w:firstLine="709"/>
      </w:pPr>
      <w:r>
        <w:t>Соискатели (</w:t>
      </w:r>
      <w:r w:rsidRPr="0071509C">
        <w:t xml:space="preserve">Имя, профессия, образование, последняя заработная плата соискателя, пособие, разряд по освоенной профессии, дата создания анкеты) </w:t>
      </w:r>
    </w:p>
    <w:p w:rsidR="00A34402" w:rsidRPr="0071509C" w:rsidRDefault="0071509C" w:rsidP="003B72EA">
      <w:pPr>
        <w:spacing w:line="360" w:lineRule="auto"/>
        <w:ind w:left="170" w:right="113" w:firstLine="709"/>
      </w:pPr>
      <w:r w:rsidRPr="0071509C">
        <w:t xml:space="preserve">Курсы (Профессия, номер соискателя, количество баллов за разряд) </w:t>
      </w:r>
    </w:p>
    <w:p w:rsidR="00A34402" w:rsidRDefault="0071509C" w:rsidP="003B72EA">
      <w:pPr>
        <w:spacing w:line="360" w:lineRule="auto"/>
        <w:ind w:left="170" w:right="113" w:firstLine="709"/>
      </w:pPr>
      <w:r w:rsidRPr="0071509C">
        <w:t xml:space="preserve">Пособие (номер соискателя, начало </w:t>
      </w:r>
      <w:r>
        <w:t xml:space="preserve">выплат, конец выплат, сумма выплат) </w:t>
      </w:r>
    </w:p>
    <w:p w:rsidR="00A34402" w:rsidRDefault="0071509C" w:rsidP="003B72EA">
      <w:pPr>
        <w:spacing w:after="33" w:line="360" w:lineRule="auto"/>
        <w:ind w:left="170" w:right="113" w:firstLine="709"/>
      </w:pPr>
      <w:r>
        <w:t xml:space="preserve">Вакансия (название вакансии, номер работодателя, дата создания, статус вакансии, профессия, образование, зарплата, стаж, разряд) </w:t>
      </w:r>
    </w:p>
    <w:p w:rsidR="0071509C" w:rsidRDefault="0071509C" w:rsidP="003B72EA">
      <w:pPr>
        <w:spacing w:after="33" w:line="360" w:lineRule="auto"/>
        <w:ind w:left="170" w:right="113" w:firstLine="709"/>
      </w:pPr>
      <w:r>
        <w:rPr>
          <w:rFonts w:ascii="Calibri" w:eastAsia="Calibri" w:hAnsi="Calibri" w:cs="Calibri"/>
          <w:sz w:val="22"/>
        </w:rPr>
        <w:tab/>
      </w:r>
      <w:r>
        <w:t>Работодатель (название, адрес,</w:t>
      </w:r>
      <w:r w:rsidRPr="0071509C">
        <w:t xml:space="preserve"> </w:t>
      </w:r>
      <w:r>
        <w:t xml:space="preserve">контактное лицо, телефон, электронный адрес) </w:t>
      </w:r>
    </w:p>
    <w:p w:rsidR="00A34402" w:rsidRDefault="0071509C" w:rsidP="003B72EA">
      <w:pPr>
        <w:spacing w:after="33" w:line="360" w:lineRule="auto"/>
        <w:ind w:left="170" w:right="113" w:firstLine="709"/>
      </w:pPr>
      <w:r>
        <w:rPr>
          <w:sz w:val="22"/>
        </w:rPr>
        <w:t xml:space="preserve"> </w:t>
      </w:r>
    </w:p>
    <w:p w:rsidR="00A34402" w:rsidRDefault="0071509C" w:rsidP="003B72EA">
      <w:pPr>
        <w:spacing w:after="0" w:line="360" w:lineRule="auto"/>
        <w:ind w:left="170" w:right="113" w:firstLine="709"/>
        <w:jc w:val="left"/>
      </w:pPr>
      <w:r>
        <w:t>Схема инфологической модели данных БД, выполненная в среде</w:t>
      </w:r>
      <w:r w:rsidRPr="0071509C">
        <w:t xml:space="preserve"> </w:t>
      </w:r>
      <w:proofErr w:type="gramStart"/>
      <w:r>
        <w:rPr>
          <w:lang w:val="en-US"/>
        </w:rPr>
        <w:t>dbdiagram</w:t>
      </w:r>
      <w:r w:rsidRPr="0071509C">
        <w:t>.</w:t>
      </w:r>
      <w:proofErr w:type="spellStart"/>
      <w:r>
        <w:rPr>
          <w:lang w:val="en-US"/>
        </w:rPr>
        <w:t>io</w:t>
      </w:r>
      <w:proofErr w:type="spellEnd"/>
      <w:r w:rsidRPr="0071509C">
        <w:t xml:space="preserve"> </w:t>
      </w:r>
      <w:r>
        <w:t>:</w:t>
      </w:r>
      <w:proofErr w:type="gramEnd"/>
      <w:r>
        <w:t xml:space="preserve"> </w:t>
      </w:r>
    </w:p>
    <w:p w:rsidR="0071509C" w:rsidRDefault="0071509C" w:rsidP="0071509C">
      <w:pPr>
        <w:spacing w:after="89" w:line="259" w:lineRule="auto"/>
        <w:ind w:left="0" w:firstLine="0"/>
        <w:rPr>
          <w:sz w:val="22"/>
        </w:rPr>
      </w:pPr>
      <w:r>
        <w:rPr>
          <w:noProof/>
        </w:rPr>
        <w:drawing>
          <wp:inline distT="0" distB="0" distL="0" distR="0">
            <wp:extent cx="6421049" cy="352763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null-2.pd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5" t="5956" r="3664" b="6174"/>
                    <a:stretch/>
                  </pic:blipFill>
                  <pic:spPr bwMode="auto">
                    <a:xfrm>
                      <a:off x="0" y="0"/>
                      <a:ext cx="6433694" cy="353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1509C" w:rsidRDefault="0071509C" w:rsidP="0071509C">
      <w:pPr>
        <w:spacing w:after="89" w:line="259" w:lineRule="auto"/>
        <w:ind w:left="0" w:firstLine="0"/>
        <w:rPr>
          <w:sz w:val="22"/>
        </w:rPr>
      </w:pPr>
    </w:p>
    <w:p w:rsidR="00A34402" w:rsidRDefault="0071509C" w:rsidP="0071509C">
      <w:pPr>
        <w:spacing w:after="89" w:line="259" w:lineRule="auto"/>
        <w:ind w:left="0" w:firstLine="0"/>
      </w:pPr>
      <w:r>
        <w:rPr>
          <w:sz w:val="22"/>
        </w:rPr>
        <w:tab/>
      </w:r>
      <w:r>
        <w:t xml:space="preserve">Описание атрибутов сущностей и ограничений на данные </w:t>
      </w:r>
    </w:p>
    <w:p w:rsidR="00A34402" w:rsidRDefault="0071509C">
      <w:pPr>
        <w:spacing w:line="259" w:lineRule="auto"/>
        <w:ind w:left="-5"/>
        <w:jc w:val="left"/>
      </w:pPr>
      <w:r>
        <w:t xml:space="preserve">Таблица 1 </w:t>
      </w:r>
    </w:p>
    <w:tbl>
      <w:tblPr>
        <w:tblStyle w:val="TableGrid"/>
        <w:tblW w:w="10022" w:type="dxa"/>
        <w:tblInd w:w="0" w:type="dxa"/>
        <w:tblCellMar>
          <w:top w:w="48" w:type="dxa"/>
          <w:left w:w="92" w:type="dxa"/>
          <w:right w:w="67" w:type="dxa"/>
        </w:tblCellMar>
        <w:tblLook w:val="04A0" w:firstRow="1" w:lastRow="0" w:firstColumn="1" w:lastColumn="0" w:noHBand="0" w:noVBand="1"/>
      </w:tblPr>
      <w:tblGrid>
        <w:gridCol w:w="2363"/>
        <w:gridCol w:w="1634"/>
        <w:gridCol w:w="1196"/>
        <w:gridCol w:w="1003"/>
        <w:gridCol w:w="1026"/>
        <w:gridCol w:w="935"/>
        <w:gridCol w:w="1865"/>
      </w:tblGrid>
      <w:tr w:rsidR="00A34402" w:rsidTr="0071509C">
        <w:trPr>
          <w:trHeight w:val="355"/>
        </w:trPr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96" w:line="259" w:lineRule="auto"/>
              <w:ind w:left="85" w:firstLine="0"/>
              <w:jc w:val="center"/>
            </w:pPr>
            <w:r>
              <w:rPr>
                <w:sz w:val="20"/>
              </w:rPr>
              <w:t>Наименование</w:t>
            </w:r>
          </w:p>
          <w:p w:rsidR="00A34402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>атрибута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Тип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Первичный ключ </w:t>
            </w: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16" w:firstLine="0"/>
            </w:pPr>
            <w:r>
              <w:rPr>
                <w:sz w:val="20"/>
              </w:rPr>
              <w:t xml:space="preserve">Внешний </w:t>
            </w:r>
          </w:p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ключ </w:t>
            </w:r>
          </w:p>
        </w:tc>
        <w:tc>
          <w:tcPr>
            <w:tcW w:w="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37" w:firstLine="0"/>
              <w:jc w:val="left"/>
            </w:pPr>
            <w:proofErr w:type="spellStart"/>
            <w:r>
              <w:rPr>
                <w:sz w:val="20"/>
              </w:rPr>
              <w:t>Обязате</w:t>
            </w:r>
            <w:proofErr w:type="spellEnd"/>
          </w:p>
          <w:p w:rsidR="00A34402" w:rsidRDefault="0071509C">
            <w:pPr>
              <w:spacing w:after="0" w:line="259" w:lineRule="auto"/>
              <w:ind w:left="40" w:firstLine="0"/>
              <w:jc w:val="left"/>
            </w:pPr>
            <w:proofErr w:type="spellStart"/>
            <w:r>
              <w:rPr>
                <w:sz w:val="20"/>
              </w:rPr>
              <w:t>льность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Ограничения </w:t>
            </w:r>
          </w:p>
          <w:p w:rsidR="00A34402" w:rsidRDefault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целостности </w:t>
            </w:r>
          </w:p>
        </w:tc>
      </w:tr>
      <w:tr w:rsidR="00A34402" w:rsidTr="0071509C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66" w:firstLine="0"/>
              <w:jc w:val="left"/>
            </w:pPr>
            <w:proofErr w:type="spellStart"/>
            <w:r>
              <w:rPr>
                <w:sz w:val="20"/>
              </w:rPr>
              <w:t>Собственн</w:t>
            </w:r>
            <w:proofErr w:type="spellEnd"/>
          </w:p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z w:val="20"/>
              </w:rPr>
              <w:t xml:space="preserve"> ключ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82" w:firstLine="0"/>
              <w:jc w:val="left"/>
            </w:pPr>
            <w:proofErr w:type="spellStart"/>
            <w:r>
              <w:rPr>
                <w:sz w:val="20"/>
              </w:rPr>
              <w:t>Внешни</w:t>
            </w:r>
            <w:proofErr w:type="spellEnd"/>
          </w:p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й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 w:rsidTr="0071509C">
        <w:trPr>
          <w:trHeight w:val="35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4402" w:rsidRDefault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Соискатель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 w:rsidTr="0071509C">
        <w:trPr>
          <w:trHeight w:val="130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7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 w:rsidTr="0071509C">
        <w:trPr>
          <w:trHeight w:val="36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</w:rPr>
              <w:t xml:space="preserve">Полное имя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10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Профессия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35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>Образование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25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Последняя зарплата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0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1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 создания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DATETIME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43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 w:rsidRPr="0071509C">
              <w:rPr>
                <w:sz w:val="20"/>
              </w:rPr>
              <w:t>Разряд по освоенной профессии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27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Пособие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</w:tr>
      <w:tr w:rsidR="0071509C" w:rsidTr="0071509C">
        <w:trPr>
          <w:trHeight w:val="1250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1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2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71509C" w:rsidRDefault="0071509C" w:rsidP="0071509C">
            <w:pPr>
              <w:spacing w:after="97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71509C" w:rsidRDefault="0071509C" w:rsidP="0071509C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Генерацию значения</w:t>
            </w:r>
            <w:r>
              <w:rPr>
                <w:sz w:val="20"/>
              </w:rPr>
              <w:t xml:space="preserve"> </w:t>
            </w:r>
          </w:p>
        </w:tc>
      </w:tr>
      <w:tr w:rsidR="0071509C" w:rsidTr="0071509C">
        <w:trPr>
          <w:trHeight w:val="30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Название 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6" w:hanging="6"/>
              <w:jc w:val="center"/>
            </w:pPr>
          </w:p>
        </w:tc>
      </w:tr>
      <w:tr w:rsidR="0071509C" w:rsidTr="0071509C">
        <w:trPr>
          <w:trHeight w:val="339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Работодатель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59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Дата создания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VARCHAR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6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Статус 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1" w:firstLine="0"/>
              <w:jc w:val="center"/>
            </w:pPr>
          </w:p>
        </w:tc>
      </w:tr>
      <w:tr w:rsidR="0071509C" w:rsidTr="0071509C">
        <w:trPr>
          <w:trHeight w:val="37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Профессия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4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9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Образование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4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Разряд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Зарплата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Стаж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18"/>
              </w:rPr>
            </w:pPr>
          </w:p>
        </w:tc>
      </w:tr>
    </w:tbl>
    <w:p w:rsidR="00A34402" w:rsidRDefault="0071509C">
      <w:pPr>
        <w:spacing w:after="0" w:line="259" w:lineRule="auto"/>
        <w:ind w:left="566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71509C" w:rsidRDefault="0071509C">
      <w:pPr>
        <w:spacing w:after="0" w:line="259" w:lineRule="auto"/>
        <w:ind w:left="566" w:firstLine="0"/>
        <w:jc w:val="left"/>
      </w:pPr>
    </w:p>
    <w:p w:rsidR="0071509C" w:rsidRDefault="0071509C">
      <w:pPr>
        <w:spacing w:after="0" w:line="259" w:lineRule="auto"/>
        <w:ind w:left="566" w:firstLine="0"/>
        <w:jc w:val="left"/>
      </w:pPr>
    </w:p>
    <w:p w:rsidR="0071509C" w:rsidRDefault="0071509C">
      <w:pPr>
        <w:spacing w:after="0" w:line="259" w:lineRule="auto"/>
        <w:ind w:left="566" w:firstLine="0"/>
        <w:jc w:val="left"/>
      </w:pPr>
    </w:p>
    <w:p w:rsidR="00A34402" w:rsidRDefault="0071509C">
      <w:pPr>
        <w:spacing w:line="259" w:lineRule="auto"/>
        <w:ind w:left="-5"/>
        <w:jc w:val="left"/>
      </w:pPr>
      <w:r>
        <w:t xml:space="preserve">Таблица 1(продолжение) </w:t>
      </w:r>
    </w:p>
    <w:tbl>
      <w:tblPr>
        <w:tblStyle w:val="TableGrid"/>
        <w:tblW w:w="9883" w:type="dxa"/>
        <w:tblInd w:w="139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62"/>
        <w:gridCol w:w="1699"/>
        <w:gridCol w:w="1261"/>
        <w:gridCol w:w="1069"/>
        <w:gridCol w:w="1073"/>
        <w:gridCol w:w="994"/>
        <w:gridCol w:w="2225"/>
      </w:tblGrid>
      <w:tr w:rsidR="00A34402">
        <w:trPr>
          <w:trHeight w:val="355"/>
        </w:trPr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2" w:firstLine="0"/>
              <w:jc w:val="left"/>
            </w:pPr>
            <w:r>
              <w:rPr>
                <w:sz w:val="20"/>
              </w:rPr>
              <w:t xml:space="preserve">Наименование </w:t>
            </w:r>
          </w:p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атрибута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Тип 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Первичный ключ 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firstLine="0"/>
            </w:pPr>
            <w:r>
              <w:rPr>
                <w:sz w:val="20"/>
              </w:rPr>
              <w:t xml:space="preserve">Внешний </w:t>
            </w:r>
          </w:p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ключ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22" w:firstLine="0"/>
              <w:jc w:val="left"/>
            </w:pPr>
            <w:proofErr w:type="spellStart"/>
            <w:r>
              <w:rPr>
                <w:sz w:val="20"/>
              </w:rPr>
              <w:t>Обязате</w:t>
            </w:r>
            <w:proofErr w:type="spellEnd"/>
          </w:p>
          <w:p w:rsidR="00A34402" w:rsidRDefault="0071509C">
            <w:pPr>
              <w:spacing w:after="0" w:line="259" w:lineRule="auto"/>
              <w:ind w:left="24" w:firstLine="0"/>
              <w:jc w:val="left"/>
            </w:pPr>
            <w:proofErr w:type="spellStart"/>
            <w:r>
              <w:rPr>
                <w:sz w:val="20"/>
              </w:rPr>
              <w:t>льность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right="53" w:firstLine="0"/>
              <w:jc w:val="center"/>
            </w:pPr>
            <w:r>
              <w:rPr>
                <w:sz w:val="20"/>
              </w:rPr>
              <w:t xml:space="preserve">Ограничения </w:t>
            </w:r>
          </w:p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целостности </w:t>
            </w:r>
          </w:p>
        </w:tc>
      </w:tr>
      <w:tr w:rsidR="00A34402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50" w:firstLine="0"/>
              <w:jc w:val="left"/>
            </w:pPr>
            <w:proofErr w:type="spellStart"/>
            <w:r>
              <w:rPr>
                <w:sz w:val="20"/>
              </w:rPr>
              <w:t>Собственн</w:t>
            </w:r>
            <w:proofErr w:type="spellEnd"/>
          </w:p>
          <w:p w:rsidR="00A34402" w:rsidRDefault="0071509C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z w:val="20"/>
              </w:rPr>
              <w:t xml:space="preserve"> ключ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66" w:firstLine="0"/>
              <w:jc w:val="left"/>
            </w:pPr>
            <w:proofErr w:type="spellStart"/>
            <w:r>
              <w:rPr>
                <w:sz w:val="20"/>
              </w:rPr>
              <w:t>Внешни</w:t>
            </w:r>
            <w:proofErr w:type="spellEnd"/>
          </w:p>
          <w:p w:rsidR="00A34402" w:rsidRDefault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й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>
        <w:trPr>
          <w:trHeight w:val="355"/>
        </w:trPr>
        <w:tc>
          <w:tcPr>
            <w:tcW w:w="98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Работодатели</w:t>
            </w:r>
          </w:p>
        </w:tc>
      </w:tr>
      <w:tr w:rsidR="00A34402">
        <w:trPr>
          <w:trHeight w:val="1308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4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 w:rsidTr="0071509C">
        <w:trPr>
          <w:trHeight w:val="54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Название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firstLine="0"/>
              <w:jc w:val="center"/>
            </w:pPr>
          </w:p>
        </w:tc>
      </w:tr>
      <w:tr w:rsidR="00A34402" w:rsidTr="0071509C">
        <w:trPr>
          <w:trHeight w:val="35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Адрес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6" w:hanging="6"/>
              <w:jc w:val="center"/>
            </w:pPr>
          </w:p>
        </w:tc>
      </w:tr>
      <w:tr w:rsidR="00A34402" w:rsidTr="0071509C">
        <w:trPr>
          <w:trHeight w:val="37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Телефон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3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Электронный адрес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70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Контактное лицо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3"/>
        </w:trPr>
        <w:tc>
          <w:tcPr>
            <w:tcW w:w="98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Курсы</w:t>
            </w:r>
          </w:p>
        </w:tc>
      </w:tr>
      <w:tr w:rsidR="00A34402">
        <w:trPr>
          <w:trHeight w:val="1253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7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соискателя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>Профессия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A34402">
        <w:trPr>
          <w:trHeight w:val="94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>Количество баллов за разряд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A34402" w:rsidRDefault="00A34402" w:rsidP="0071509C">
      <w:pPr>
        <w:spacing w:line="259" w:lineRule="auto"/>
        <w:ind w:left="0" w:firstLine="0"/>
        <w:jc w:val="left"/>
      </w:pPr>
    </w:p>
    <w:tbl>
      <w:tblPr>
        <w:tblStyle w:val="TableGrid"/>
        <w:tblW w:w="9883" w:type="dxa"/>
        <w:tblInd w:w="139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61"/>
        <w:gridCol w:w="1700"/>
        <w:gridCol w:w="1261"/>
        <w:gridCol w:w="1069"/>
        <w:gridCol w:w="1073"/>
        <w:gridCol w:w="994"/>
        <w:gridCol w:w="2225"/>
      </w:tblGrid>
      <w:tr w:rsidR="00A34402" w:rsidTr="0071509C">
        <w:trPr>
          <w:trHeight w:val="355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Пособие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71509C" w:rsidTr="0071509C">
        <w:trPr>
          <w:trHeight w:val="4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356" w:lineRule="auto"/>
              <w:ind w:left="0" w:firstLine="0"/>
              <w:jc w:val="center"/>
              <w:rPr>
                <w:sz w:val="18"/>
                <w:szCs w:val="18"/>
              </w:rPr>
            </w:pPr>
            <w:r w:rsidRPr="0071509C">
              <w:rPr>
                <w:sz w:val="18"/>
                <w:szCs w:val="18"/>
              </w:rPr>
              <w:t xml:space="preserve">Уникален, необходимо обеспечить </w:t>
            </w:r>
          </w:p>
          <w:p w:rsidR="0071509C" w:rsidRPr="0071509C" w:rsidRDefault="0071509C" w:rsidP="0071509C">
            <w:pPr>
              <w:spacing w:after="87" w:line="259" w:lineRule="auto"/>
              <w:ind w:left="0" w:right="50" w:firstLine="0"/>
              <w:jc w:val="center"/>
              <w:rPr>
                <w:sz w:val="18"/>
                <w:szCs w:val="18"/>
              </w:rPr>
            </w:pPr>
            <w:r w:rsidRPr="0071509C">
              <w:rPr>
                <w:sz w:val="18"/>
                <w:szCs w:val="18"/>
              </w:rPr>
              <w:t xml:space="preserve">автоматическую </w:t>
            </w:r>
          </w:p>
          <w:p w:rsidR="0071509C" w:rsidRDefault="0071509C" w:rsidP="0071509C">
            <w:pPr>
              <w:spacing w:after="0" w:line="259" w:lineRule="auto"/>
              <w:ind w:left="0" w:right="54" w:firstLine="0"/>
              <w:jc w:val="center"/>
            </w:pPr>
            <w:r w:rsidRPr="0071509C">
              <w:rPr>
                <w:sz w:val="18"/>
                <w:szCs w:val="18"/>
              </w:rPr>
              <w:t>Генерацию значения</w:t>
            </w: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6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соискателя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6" w:hanging="6"/>
              <w:jc w:val="center"/>
            </w:pPr>
          </w:p>
        </w:tc>
      </w:tr>
      <w:tr w:rsidR="0071509C" w:rsidTr="0071509C">
        <w:trPr>
          <w:trHeight w:val="18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>Н</w:t>
            </w:r>
            <w:proofErr w:type="spellStart"/>
            <w:r w:rsidRPr="0071509C">
              <w:rPr>
                <w:sz w:val="20"/>
                <w:lang w:val="en-US"/>
              </w:rPr>
              <w:t>ачало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  <w:lang w:val="en-US"/>
              </w:rPr>
              <w:t>DATATIME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</w:pPr>
          </w:p>
        </w:tc>
      </w:tr>
      <w:tr w:rsidR="0071509C" w:rsidTr="0071509C">
        <w:trPr>
          <w:trHeight w:val="38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К</w:t>
            </w:r>
            <w:proofErr w:type="spellStart"/>
            <w:r w:rsidRPr="0071509C">
              <w:rPr>
                <w:sz w:val="20"/>
                <w:lang w:val="en-US"/>
              </w:rPr>
              <w:t>онец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9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DATATIME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  <w:rPr>
                <w:sz w:val="20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58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С</w:t>
            </w:r>
            <w:proofErr w:type="spellStart"/>
            <w:r w:rsidRPr="0071509C">
              <w:rPr>
                <w:sz w:val="20"/>
                <w:lang w:val="en-US"/>
              </w:rPr>
              <w:t>умма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  <w:rPr>
                <w:sz w:val="20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A34402" w:rsidRDefault="0071509C" w:rsidP="003B72EA">
      <w:pPr>
        <w:spacing w:after="211" w:line="360" w:lineRule="auto"/>
        <w:ind w:left="170" w:right="113" w:firstLine="709"/>
      </w:pPr>
      <w:r>
        <w:t xml:space="preserve">Вывод: </w:t>
      </w:r>
    </w:p>
    <w:p w:rsidR="00A34402" w:rsidRDefault="0071509C" w:rsidP="003B72EA">
      <w:pPr>
        <w:spacing w:line="360" w:lineRule="auto"/>
        <w:ind w:left="170" w:right="113" w:firstLine="709"/>
      </w:pPr>
      <w:r>
        <w:t xml:space="preserve">В данной лабораторной работе была разработана база данных </w:t>
      </w:r>
      <w:proofErr w:type="spellStart"/>
      <w:r>
        <w:t>биржы</w:t>
      </w:r>
      <w:proofErr w:type="spellEnd"/>
      <w:r>
        <w:t xml:space="preserve"> труда с помощью</w:t>
      </w:r>
      <w:r w:rsidRPr="0071509C">
        <w:t xml:space="preserve"> </w:t>
      </w:r>
      <w:r>
        <w:rPr>
          <w:lang w:val="en-US"/>
        </w:rPr>
        <w:t>dbdiagram</w:t>
      </w:r>
      <w:r w:rsidRPr="0071509C">
        <w:t>.</w:t>
      </w:r>
      <w:proofErr w:type="spellStart"/>
      <w:r>
        <w:rPr>
          <w:lang w:val="en-US"/>
        </w:rPr>
        <w:t>io</w:t>
      </w:r>
      <w:proofErr w:type="spellEnd"/>
      <w:r w:rsidRPr="0071509C">
        <w:t>.</w:t>
      </w:r>
      <w:r>
        <w:t xml:space="preserve"> Была изучена и применена нотация Питера </w:t>
      </w:r>
      <w:proofErr w:type="spellStart"/>
      <w:r>
        <w:t>Чена</w:t>
      </w:r>
      <w:proofErr w:type="spellEnd"/>
      <w:r>
        <w:t xml:space="preserve"> и проведен анализ всех атрибутов сущностей в </w:t>
      </w:r>
      <w:r w:rsidR="003B72EA">
        <w:t>Т</w:t>
      </w:r>
      <w:bookmarkStart w:id="0" w:name="_GoBack"/>
      <w:bookmarkEnd w:id="0"/>
      <w:r>
        <w:t xml:space="preserve">аблице 1. </w:t>
      </w:r>
    </w:p>
    <w:sectPr w:rsidR="00A34402">
      <w:pgSz w:w="11906" w:h="16838"/>
      <w:pgMar w:top="166" w:right="775" w:bottom="141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B0CC9"/>
    <w:multiLevelType w:val="hybridMultilevel"/>
    <w:tmpl w:val="35FEE2F0"/>
    <w:lvl w:ilvl="0" w:tplc="999A165C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41AE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6DDE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A23D1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F0338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1201B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8B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F279E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F97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02"/>
    <w:rsid w:val="003B72EA"/>
    <w:rsid w:val="0071509C"/>
    <w:rsid w:val="008F2B11"/>
    <w:rsid w:val="00A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E30B2"/>
  <w15:docId w15:val="{E1BE70DA-A200-B14A-9120-D547A221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left="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Lr2_report.docx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Lr2_report.docx</dc:title>
  <dc:subject/>
  <dc:creator>ÐŸÐ¼Ð¿ÐµÑ•Ð°Ñ‡Ð¾Ñ•</dc:creator>
  <cp:keywords/>
  <cp:lastModifiedBy>maselina@inbox.ru</cp:lastModifiedBy>
  <cp:revision>3</cp:revision>
  <dcterms:created xsi:type="dcterms:W3CDTF">2020-04-22T19:27:00Z</dcterms:created>
  <dcterms:modified xsi:type="dcterms:W3CDTF">2020-04-25T11:35:00Z</dcterms:modified>
</cp:coreProperties>
</file>