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071660A3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E26868">
        <w:rPr>
          <w:rFonts w:ascii="Calibri Light" w:hAnsi="Calibri Light" w:cs="Calibri Light"/>
          <w:b/>
          <w:bCs/>
          <w:sz w:val="44"/>
          <w:szCs w:val="44"/>
        </w:rPr>
        <w:t>4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B6A6875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="00E26868">
        <w:rPr>
          <w:i/>
          <w:iCs/>
          <w:sz w:val="24"/>
          <w:szCs w:val="24"/>
        </w:rPr>
        <w:t>9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Pr="00E26868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384A18F2" w14:textId="541AA204" w:rsidR="00ED013A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1289665" w:history="1">
            <w:r w:rsidR="00ED013A" w:rsidRPr="00816888">
              <w:rPr>
                <w:rStyle w:val="Hipervnculo"/>
                <w:noProof/>
              </w:rPr>
              <w:t>Ejercicio 1</w:t>
            </w:r>
            <w:r w:rsidR="00ED013A">
              <w:rPr>
                <w:noProof/>
                <w:webHidden/>
              </w:rPr>
              <w:tab/>
            </w:r>
            <w:r w:rsidR="00ED013A">
              <w:rPr>
                <w:noProof/>
                <w:webHidden/>
              </w:rPr>
              <w:fldChar w:fldCharType="begin"/>
            </w:r>
            <w:r w:rsidR="00ED013A">
              <w:rPr>
                <w:noProof/>
                <w:webHidden/>
              </w:rPr>
              <w:instrText xml:space="preserve"> PAGEREF _Toc101289665 \h </w:instrText>
            </w:r>
            <w:r w:rsidR="00ED013A">
              <w:rPr>
                <w:noProof/>
                <w:webHidden/>
              </w:rPr>
            </w:r>
            <w:r w:rsidR="00ED013A">
              <w:rPr>
                <w:noProof/>
                <w:webHidden/>
              </w:rPr>
              <w:fldChar w:fldCharType="separate"/>
            </w:r>
            <w:r w:rsidR="00ED013A">
              <w:rPr>
                <w:noProof/>
                <w:webHidden/>
              </w:rPr>
              <w:t>3</w:t>
            </w:r>
            <w:r w:rsidR="00ED013A">
              <w:rPr>
                <w:noProof/>
                <w:webHidden/>
              </w:rPr>
              <w:fldChar w:fldCharType="end"/>
            </w:r>
          </w:hyperlink>
        </w:p>
        <w:p w14:paraId="0DABC13A" w14:textId="15FF9E30" w:rsidR="00ED013A" w:rsidRDefault="00ED01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66" w:history="1">
            <w:r w:rsidRPr="00816888">
              <w:rPr>
                <w:rStyle w:val="Hipervnculo"/>
                <w:bCs/>
                <w:noProof/>
              </w:rPr>
              <w:t>Estacionariedad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8239" w14:textId="7A713C06" w:rsidR="00ED013A" w:rsidRDefault="00ED01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67" w:history="1">
            <w:r w:rsidRPr="00816888">
              <w:rPr>
                <w:rStyle w:val="Hipervnculo"/>
                <w:bCs/>
                <w:noProof/>
              </w:rPr>
              <w:t>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885E" w14:textId="1FDC6981" w:rsidR="00ED013A" w:rsidRDefault="00ED01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68" w:history="1">
            <w:r w:rsidRPr="00816888">
              <w:rPr>
                <w:rStyle w:val="Hipervnculo"/>
                <w:bCs/>
                <w:noProof/>
              </w:rPr>
              <w:t>Densidad espectral de potencia (DEP)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58D1" w14:textId="5B95DAD1" w:rsidR="00ED013A" w:rsidRDefault="00ED01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69" w:history="1">
            <w:r w:rsidRPr="00816888">
              <w:rPr>
                <w:rStyle w:val="Hipervnculo"/>
                <w:bCs/>
                <w:noProof/>
              </w:rPr>
              <w:t>Relación DEP con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F52A" w14:textId="53F77C20" w:rsidR="00ED013A" w:rsidRDefault="00ED013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70" w:history="1">
            <w:r w:rsidRPr="00816888">
              <w:rPr>
                <w:rStyle w:val="Hipervnculo"/>
                <w:bCs/>
                <w:noProof/>
              </w:rPr>
              <w:t>Ergodicidad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F852" w14:textId="08E74A32" w:rsidR="00ED013A" w:rsidRDefault="00ED013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89671" w:history="1">
            <w:r w:rsidRPr="0081688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3C570DC6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6985D27D" w:rsidR="001C3ADB" w:rsidRPr="00F734AC" w:rsidRDefault="00720CA1" w:rsidP="001C3ADB">
      <w:pPr>
        <w:pStyle w:val="Ttulo1"/>
        <w:jc w:val="center"/>
      </w:pPr>
      <w:bookmarkStart w:id="0" w:name="_Toc101289665"/>
      <w:r>
        <w:lastRenderedPageBreak/>
        <w:t>Ejercicio 1</w:t>
      </w:r>
      <w:bookmarkEnd w:id="0"/>
    </w:p>
    <w:p w14:paraId="4DE8E4A5" w14:textId="271CEDD0" w:rsidR="00F81EF8" w:rsidRDefault="00F81EF8" w:rsidP="005602F8">
      <w:pPr>
        <w:pStyle w:val="Ttulo2"/>
        <w:rPr>
          <w:bCs/>
        </w:rPr>
      </w:pPr>
      <w:bookmarkStart w:id="1" w:name="_Toc101289666"/>
      <w:r>
        <w:rPr>
          <w:bCs/>
        </w:rPr>
        <w:t>Estacionariedad</w:t>
      </w:r>
      <w:bookmarkEnd w:id="1"/>
    </w:p>
    <w:p w14:paraId="1BDC139D" w14:textId="33BE8EEB" w:rsidR="005602F8" w:rsidRDefault="00DC6492" w:rsidP="005602F8">
      <w:r>
        <w:t>Al desarrollar modelos de series de tiempos se necesita saber si se puede suponer que el proceso estocástico los genero es invariante en el tiempo. Estos procesos son Estocásticos estacionarios.</w:t>
      </w:r>
    </w:p>
    <w:p w14:paraId="5B3D1CEA" w14:textId="02B2E728" w:rsidR="00DC6492" w:rsidRDefault="00DC6492" w:rsidP="005602F8">
      <w:r>
        <w:t xml:space="preserve">Un proceso estacionario es un proceso </w:t>
      </w:r>
      <w:r w:rsidR="00842241">
        <w:t>estocástico</w:t>
      </w:r>
      <w:r>
        <w:t xml:space="preserve"> cuya distribución de probabilidad en un instante de tiempo o una </w:t>
      </w:r>
      <w:r w:rsidR="00842241">
        <w:t>posición</w:t>
      </w:r>
      <w:r>
        <w:t xml:space="preserve"> fija es la misma para todos los instantes de tiempo o posiciones, los parámetros tales como la media y la </w:t>
      </w:r>
      <w:r w:rsidR="00842241">
        <w:t>varianza,</w:t>
      </w:r>
      <w:r>
        <w:t xml:space="preserve"> no varían a lo largo del tiempo o </w:t>
      </w:r>
      <w:r w:rsidR="00842241">
        <w:t>posición</w:t>
      </w:r>
      <w:r>
        <w:t>.</w:t>
      </w:r>
    </w:p>
    <w:p w14:paraId="7F1FFBE9" w14:textId="05A89191" w:rsidR="00842241" w:rsidRDefault="00842241" w:rsidP="005602F8">
      <w:r>
        <w:t>Para que sea un proceso estacionario no debe cambiar ni la amplitud ni la frecuencia, ni la tendencia de la serie con el pulso del tiempo.</w:t>
      </w:r>
    </w:p>
    <w:p w14:paraId="2EE51755" w14:textId="572D63D1" w:rsidR="00842241" w:rsidRDefault="00842241" w:rsidP="005602F8">
      <w:r>
        <w:t xml:space="preserve">Estacionariedad se le puede asociar la </w:t>
      </w:r>
      <w:r w:rsidR="006D6175">
        <w:t>estabilidad,</w:t>
      </w:r>
      <w:r>
        <w:t xml:space="preserve"> si es estable es estacionario.</w:t>
      </w:r>
    </w:p>
    <w:p w14:paraId="10AC0E33" w14:textId="664C7DA1" w:rsidR="006D6175" w:rsidRPr="00DC6492" w:rsidRDefault="006D6175" w:rsidP="005602F8">
      <w:r>
        <w:rPr>
          <w:noProof/>
        </w:rPr>
        <w:drawing>
          <wp:inline distT="0" distB="0" distL="0" distR="0" wp14:anchorId="1F7C6ECB" wp14:editId="08C19EA5">
            <wp:extent cx="5943600" cy="1588135"/>
            <wp:effectExtent l="0" t="0" r="0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CBE4" w14:textId="290D9720" w:rsidR="00F81EF8" w:rsidRDefault="00F81EF8" w:rsidP="005602F8">
      <w:pPr>
        <w:pStyle w:val="Ttulo2"/>
        <w:rPr>
          <w:bCs/>
        </w:rPr>
      </w:pPr>
      <w:bookmarkStart w:id="2" w:name="_Toc101289667"/>
      <w:r>
        <w:rPr>
          <w:bCs/>
        </w:rPr>
        <w:t>Correlación</w:t>
      </w:r>
      <w:bookmarkEnd w:id="2"/>
    </w:p>
    <w:p w14:paraId="096B7ED2" w14:textId="0BCE7CE8" w:rsidR="005602F8" w:rsidRDefault="00AF5943" w:rsidP="005602F8">
      <w:r>
        <w:t xml:space="preserve">Las funciones de correlación y covarianza cuantifican el grado de relación lineal entre un mismo proceso aleatorio en distintos tiempos(auto) y entre dos </w:t>
      </w:r>
      <w:r w:rsidR="00E42B6B">
        <w:t>procesos distintos</w:t>
      </w:r>
      <w:r>
        <w:t xml:space="preserve"> (cruzada), sus propiedades tienen interpretaciones importantes en el procesamiento de señales</w:t>
      </w:r>
      <w:r w:rsidR="00027BA8">
        <w:t>.</w:t>
      </w:r>
    </w:p>
    <w:p w14:paraId="3ACB0F81" w14:textId="77777777" w:rsidR="00027BA8" w:rsidRDefault="00027BA8" w:rsidP="005602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A8" w14:paraId="6FA68558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FD80BFB" w14:textId="7183B3A1" w:rsidR="00027BA8" w:rsidRPr="006D5261" w:rsidRDefault="00027BA8" w:rsidP="009B62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  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57C445DB" w14:textId="77777777" w:rsidR="00027BA8" w:rsidRPr="009240E3" w:rsidRDefault="00027BA8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14:paraId="4E5096FE" w14:textId="7753BD0C" w:rsidR="009240E3" w:rsidRDefault="009240E3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t 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τ 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0BE8E3C8" w14:textId="77777777" w:rsidR="00027BA8" w:rsidRDefault="009240E3" w:rsidP="009B62C3">
            <w:r>
              <w:t>Proceso Aleatorio</w:t>
            </w:r>
          </w:p>
          <w:p w14:paraId="4B714D12" w14:textId="152E37CA" w:rsidR="009240E3" w:rsidRDefault="009240E3" w:rsidP="009B62C3">
            <w:r>
              <w:t>Dos Variables Aleatorias</w:t>
            </w:r>
          </w:p>
          <w:p w14:paraId="04BD5D07" w14:textId="1FD7FAC3" w:rsidR="009240E3" w:rsidRDefault="009240E3" w:rsidP="009B62C3">
            <w:r>
              <w:t>Definidas en tiempo t1:1:t2</w:t>
            </w:r>
          </w:p>
        </w:tc>
      </w:tr>
      <w:tr w:rsidR="00027BA8" w14:paraId="290056A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2567CD3" w14:textId="62917B0D" w:rsidR="00027BA8" w:rsidRDefault="00027BA8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E[X(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2AFF8E3C" w14:textId="6F761386" w:rsidR="00027BA8" w:rsidRDefault="009240E3" w:rsidP="009B62C3">
            <w:r>
              <w:t>Correlación dos Variables Aleatorias</w:t>
            </w:r>
          </w:p>
        </w:tc>
      </w:tr>
      <w:tr w:rsidR="00027BA8" w14:paraId="05AB898A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0D085F98" w14:textId="20AFCD22" w:rsidR="00027BA8" w:rsidRDefault="009240E3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t+τ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E[X(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t+τ</m:t>
                </m:r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1547FC6C" w14:textId="025738B3" w:rsidR="00027BA8" w:rsidRDefault="0013770E" w:rsidP="009B62C3">
            <w:r>
              <w:t xml:space="preserve">En tiempo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τ</m:t>
              </m:r>
            </m:oMath>
          </w:p>
        </w:tc>
      </w:tr>
      <w:tr w:rsidR="00027BA8" w14:paraId="45BEBDBF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0C81F7E" w14:textId="77077C9E" w:rsidR="00027BA8" w:rsidRDefault="0013770E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386CECA1" w14:textId="79345CF0" w:rsidR="00027BA8" w:rsidRDefault="00027BA8" w:rsidP="009B62C3"/>
        </w:tc>
      </w:tr>
      <w:tr w:rsidR="00027BA8" w14:paraId="2F176F51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41821962" w14:textId="71428B77" w:rsidR="00027BA8" w:rsidRDefault="0013770E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(τ)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E[X(t</m:t>
                </m:r>
                <m:r>
                  <w:rPr>
                    <w:rFonts w:ascii="Cambria Math" w:hAnsi="Cambria Math"/>
                  </w:rPr>
                  <m:t>)X(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t+τ</m:t>
                </m:r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3714AC01" w14:textId="496D17BC" w:rsidR="00027BA8" w:rsidRDefault="00027BA8" w:rsidP="009B62C3"/>
        </w:tc>
      </w:tr>
      <w:tr w:rsidR="00E42B6B" w14:paraId="324165BE" w14:textId="77777777" w:rsidTr="00162497">
        <w:tc>
          <w:tcPr>
            <w:tcW w:w="9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745082" w14:textId="0361AF03" w:rsidR="00E42B6B" w:rsidRDefault="00E42B6B" w:rsidP="00E42B6B">
            <w:pPr>
              <w:jc w:val="center"/>
            </w:pPr>
            <w:r>
              <w:t>Propiedades Correlación</w:t>
            </w:r>
          </w:p>
        </w:tc>
      </w:tr>
      <w:tr w:rsidR="00F87A80" w14:paraId="520F16D6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E8D9308" w14:textId="3535C866" w:rsidR="00F87A80" w:rsidRPr="00BA30AA" w:rsidRDefault="00BA30AA" w:rsidP="00BA30AA">
            <w:pPr>
              <w:rPr>
                <w:rFonts w:eastAsia="Times New Roman" w:cs="Times New Roman"/>
              </w:rPr>
            </w:pPr>
            <w:r>
              <w:t xml:space="preserve">1.    </w:t>
            </w:r>
            <m:oMath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(τ)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84E61E9" w14:textId="6A56690A" w:rsidR="00F87A80" w:rsidRDefault="0063038F" w:rsidP="009B62C3">
            <w:r>
              <w:t>Valor máximo en el origen</w:t>
            </w:r>
          </w:p>
        </w:tc>
      </w:tr>
      <w:tr w:rsidR="00F87A80" w14:paraId="7277E12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ECA6CCF" w14:textId="0DB5941B" w:rsidR="00F87A80" w:rsidRDefault="00BA30AA" w:rsidP="009B62C3">
            <w:pPr>
              <w:rPr>
                <w:rFonts w:eastAsia="Times New Roman" w:cs="Times New Roman"/>
              </w:rPr>
            </w:pPr>
            <w:r>
              <w:t xml:space="preserve">2.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(τ)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6BD2D19" w14:textId="4BE1E7FC" w:rsidR="00F87A80" w:rsidRDefault="0063038F" w:rsidP="009B62C3">
            <w:r>
              <w:t>Simetría Par</w:t>
            </w:r>
          </w:p>
        </w:tc>
      </w:tr>
      <w:tr w:rsidR="00F87A80" w14:paraId="61DCBBBE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A48E79B" w14:textId="38D04CF6" w:rsidR="00F87A80" w:rsidRDefault="00BA30AA" w:rsidP="009B62C3">
            <w:pPr>
              <w:rPr>
                <w:rFonts w:eastAsia="Times New Roman" w:cs="Times New Roman"/>
              </w:rPr>
            </w:pPr>
            <w:r>
              <w:t xml:space="preserve">3.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(t)]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9EA055E" w14:textId="7A2896AE" w:rsidR="0063038F" w:rsidRDefault="0063038F" w:rsidP="009B62C3">
            <w:r>
              <w:t xml:space="preserve">Potencia del Proceso (Valor </w:t>
            </w:r>
            <w:r w:rsidR="00BA30AA">
              <w:t>Cuadrático</w:t>
            </w:r>
            <w:r>
              <w:t xml:space="preserve"> Medio)</w:t>
            </w:r>
          </w:p>
        </w:tc>
      </w:tr>
      <w:tr w:rsidR="00F87A80" w14:paraId="1FBD698A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2D52884" w14:textId="02A7705D" w:rsidR="00F87A80" w:rsidRPr="00BA30AA" w:rsidRDefault="00BA30AA" w:rsidP="00BA30AA">
            <w:pPr>
              <w:rPr>
                <w:rFonts w:eastAsia="Times New Roman" w:cs="Times New Roman"/>
              </w:rPr>
            </w:pPr>
            <w:r>
              <w:t xml:space="preserve">4.           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|τ→∞|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(τ)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19FAB878" w14:textId="77777777" w:rsidR="00BA30AA" w:rsidRPr="0063038F" w:rsidRDefault="00BA30AA" w:rsidP="009B62C3">
            <w:pPr>
              <w:rPr>
                <w:rFonts w:eastAsia="Times New Roman" w:cs="Times New Roman"/>
              </w:rPr>
            </w:pPr>
          </w:p>
          <w:p w14:paraId="3BEBBA6C" w14:textId="3DF2210B" w:rsidR="00BA30AA" w:rsidRDefault="00BA30AA" w:rsidP="009B62C3">
            <w:pPr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|τ→∞|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(τ)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D4B289" w14:textId="044A4E32" w:rsidR="00BA30AA" w:rsidRPr="00BA30AA" w:rsidRDefault="00BA30AA" w:rsidP="00BA30AA">
            <w:pPr>
              <w:rPr>
                <w:rFonts w:eastAsia="Times New Roman" w:cs="Times New Roman"/>
              </w:rPr>
            </w:pPr>
            <w:r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 xml:space="preserve"> </w:t>
            </w:r>
            <w:r>
              <w:t>es ergódico sin componentes periódicos,</w:t>
            </w:r>
            <w:r>
              <w:t xml:space="preserve"> </w:t>
            </w:r>
            <w:r>
              <w:t xml:space="preserve">y además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E[X(t</m:t>
              </m:r>
              <m:r>
                <w:rPr>
                  <w:rFonts w:ascii="Cambria Math" w:hAnsi="Cambria Math"/>
                </w:rPr>
                <m:t>)=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≠0</m:t>
              </m:r>
            </m:oMath>
          </w:p>
          <w:p w14:paraId="5D5BA45D" w14:textId="55F41F39" w:rsidR="00F87A80" w:rsidRDefault="00BA30AA" w:rsidP="009B62C3">
            <w:r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 xml:space="preserve"> es ergódico sin componentes periódicos,</w:t>
            </w:r>
            <w:r>
              <w:t xml:space="preserve"> con media cero.</w:t>
            </w:r>
          </w:p>
        </w:tc>
      </w:tr>
      <w:tr w:rsidR="00F87A80" w14:paraId="0AB0B04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D4ADFF8" w14:textId="4DCCED96" w:rsidR="00F87A80" w:rsidRDefault="00BA30AA" w:rsidP="009B62C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C7EE1FE" w14:textId="7A659172" w:rsidR="00F87A80" w:rsidRPr="00BA30AA" w:rsidRDefault="00BA30AA" w:rsidP="009B62C3">
            <w:pPr>
              <w:rPr>
                <w:rFonts w:eastAsia="Times New Roman" w:cs="Times New Roman"/>
              </w:rPr>
            </w:pPr>
            <w:r w:rsidRPr="00BA30AA"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BA30AA">
              <w:t xml:space="preserve"> tiene un componente periódico, entonces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(τ)</m:t>
              </m:r>
            </m:oMath>
            <w:r w:rsidRPr="00BA30AA">
              <w:t xml:space="preserve"> tendrá un componente periódico en el mismo periodo.</w:t>
            </w:r>
          </w:p>
        </w:tc>
      </w:tr>
    </w:tbl>
    <w:p w14:paraId="3755C0F3" w14:textId="77777777" w:rsidR="00027BA8" w:rsidRPr="0013770E" w:rsidRDefault="00027BA8" w:rsidP="005602F8">
      <w:pPr>
        <w:rPr>
          <w:u w:val="single"/>
        </w:rPr>
      </w:pPr>
    </w:p>
    <w:p w14:paraId="17DDB1B6" w14:textId="2F29D18A" w:rsidR="00F81EF8" w:rsidRDefault="00F81EF8" w:rsidP="005602F8">
      <w:pPr>
        <w:pStyle w:val="Ttulo2"/>
        <w:rPr>
          <w:bCs/>
        </w:rPr>
      </w:pPr>
      <w:bookmarkStart w:id="3" w:name="_Toc101289668"/>
      <w:r>
        <w:rPr>
          <w:bCs/>
        </w:rPr>
        <w:t>Densidad espectral de potencia (DEP)</w:t>
      </w:r>
      <w:bookmarkEnd w:id="3"/>
    </w:p>
    <w:p w14:paraId="72586E9A" w14:textId="418EFC0B" w:rsidR="005602F8" w:rsidRDefault="00A44967" w:rsidP="005602F8">
      <w:r>
        <w:lastRenderedPageBreak/>
        <w:t xml:space="preserve">Es una función matemática que no </w:t>
      </w:r>
      <w:r w:rsidR="006D5261">
        <w:t>sin forma</w:t>
      </w:r>
      <w:r>
        <w:t xml:space="preserve"> como </w:t>
      </w:r>
      <w:r w:rsidR="006D5261">
        <w:t>está</w:t>
      </w:r>
      <w:r>
        <w:t xml:space="preserve"> distribuida la potencia o energía de una señal sobre distintas frecuencias.</w:t>
      </w:r>
    </w:p>
    <w:p w14:paraId="6917BB5A" w14:textId="3146AA47" w:rsidR="00A44967" w:rsidRDefault="00A44967" w:rsidP="006D5261">
      <w:pPr>
        <w:jc w:val="center"/>
      </w:pPr>
      <w:r>
        <w:rPr>
          <w:noProof/>
        </w:rPr>
        <w:drawing>
          <wp:inline distT="0" distB="0" distL="0" distR="0" wp14:anchorId="42DC33D5" wp14:editId="65D6B351">
            <wp:extent cx="2101215" cy="1708785"/>
            <wp:effectExtent l="0" t="0" r="0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967" w14:paraId="171C0ADD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BEBFCA7" w14:textId="77777777" w:rsidR="006D5261" w:rsidRPr="006D5261" w:rsidRDefault="006D5261" w:rsidP="005602F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286011F" w14:textId="11781AF3" w:rsidR="00A44967" w:rsidRDefault="006D5261" w:rsidP="005602F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0&lt;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E5FCB2" w14:textId="4EFDD3F8" w:rsidR="00A44967" w:rsidRDefault="00A44967" w:rsidP="005602F8">
            <w:r>
              <w:t xml:space="preserve">Señal definida de </w:t>
            </w:r>
            <w:r w:rsidR="006D5261">
              <w:t xml:space="preserve">energía </w:t>
            </w:r>
            <w:r>
              <w:t xml:space="preserve">media </w:t>
            </w:r>
            <w:r w:rsidR="006D5261">
              <w:t>mínima</w:t>
            </w:r>
          </w:p>
        </w:tc>
      </w:tr>
      <w:tr w:rsidR="00A44967" w14:paraId="34196B70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D97DBA" w14:textId="2F9C99C5" w:rsidR="00A44967" w:rsidRDefault="006D5261" w:rsidP="005602F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(f)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|X(f)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B92050" w14:textId="0E911E58" w:rsidR="00A44967" w:rsidRDefault="00A44967" w:rsidP="005602F8">
            <w:r>
              <w:t>Densidad espectral de potencia en [J/Hz]</w:t>
            </w:r>
          </w:p>
        </w:tc>
      </w:tr>
      <w:tr w:rsidR="00A44967" w14:paraId="1B5A1717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3B8160" w14:textId="769674D5" w:rsidR="00A44967" w:rsidRDefault="00A44967" w:rsidP="005602F8">
            <m:oMathPara>
              <m:oMath>
                <m:r>
                  <w:rPr>
                    <w:rFonts w:ascii="Cambria Math" w:hAnsi="Cambria Math"/>
                  </w:rPr>
                  <m:t xml:space="preserve">E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S_xx(f)</m:t>
                    </m:r>
                    <m:r>
                      <w:rPr>
                        <w:rFonts w:ascii="Cambria Math" w:hAnsi="Cambria Math"/>
                      </w:rPr>
                      <m:t xml:space="preserve"> df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DF29F9" w14:textId="6EA65741" w:rsidR="00A44967" w:rsidRDefault="00680F6D" w:rsidP="005602F8">
            <w:r>
              <w:t>energía total de la señal x(t)</w:t>
            </w:r>
          </w:p>
        </w:tc>
      </w:tr>
      <w:tr w:rsidR="00A44967" w14:paraId="3D877D2C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349AD4" w14:textId="00B258DF" w:rsidR="00A44967" w:rsidRDefault="0099711D" w:rsidP="005602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(f)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TF{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(τ)}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-2πifτ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24B02C" w14:textId="3DF0FABE" w:rsidR="00A44967" w:rsidRDefault="00680F6D" w:rsidP="005602F8">
            <w:r>
              <w:t xml:space="preserve">Relación DEP con TF de la función </w:t>
            </w:r>
            <w:r w:rsidR="006D5261">
              <w:t>autocorrelación</w:t>
            </w:r>
          </w:p>
        </w:tc>
      </w:tr>
      <w:tr w:rsidR="00A44967" w14:paraId="06F656BC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D9DE20" w14:textId="17071319" w:rsidR="00A44967" w:rsidRDefault="00680F6D" w:rsidP="005602F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2B1CA2" w14:textId="57EF45C6" w:rsidR="00A44967" w:rsidRDefault="00680F6D" w:rsidP="005602F8">
            <w:r>
              <w:t>Potencia total de la señal x(t)</w:t>
            </w:r>
          </w:p>
        </w:tc>
      </w:tr>
      <w:tr w:rsidR="0099711D" w14:paraId="10BB1402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6F0EE8" w14:textId="0CDA65A3" w:rsidR="0099711D" w:rsidRDefault="0099711D" w:rsidP="005602F8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(f)=</m:t>
                </m:r>
                <m:r>
                  <w:rPr>
                    <w:rFonts w:ascii="Cambria Math" w:eastAsia="Times New Roman" w:hAnsi="Cambria Math" w:cs="Times New Roman"/>
                  </w:rPr>
                  <m:t>TF {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(τ)}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9BCAAD" w14:textId="66CFF1F2" w:rsidR="0099711D" w:rsidRDefault="0099711D" w:rsidP="005602F8">
            <w:r>
              <w:t>Correlación Cruzada/ Densidad espectral Cruzada</w:t>
            </w:r>
          </w:p>
        </w:tc>
      </w:tr>
    </w:tbl>
    <w:p w14:paraId="7EFF270D" w14:textId="77777777" w:rsidR="00A44967" w:rsidRPr="00A44967" w:rsidRDefault="00A44967" w:rsidP="005602F8"/>
    <w:p w14:paraId="01152F4B" w14:textId="2A314B1A" w:rsidR="00F81EF8" w:rsidRDefault="00F81EF8" w:rsidP="005602F8">
      <w:pPr>
        <w:pStyle w:val="Ttulo2"/>
        <w:rPr>
          <w:bCs/>
        </w:rPr>
      </w:pPr>
      <w:bookmarkStart w:id="4" w:name="_Toc101289669"/>
      <w:r>
        <w:rPr>
          <w:bCs/>
        </w:rPr>
        <w:t>Relación DEP con correlación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A8" w14:paraId="75A93AE5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E8EDB0" w14:textId="77777777" w:rsidR="00027BA8" w:rsidRPr="006D5261" w:rsidRDefault="00027BA8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FF32D3D" w14:textId="77777777" w:rsidR="00027BA8" w:rsidRDefault="00027BA8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0&lt;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1B4EC2" w14:textId="77777777" w:rsidR="00027BA8" w:rsidRDefault="00027BA8" w:rsidP="009B62C3">
            <w:r>
              <w:t>Señal definida de energía media mínima</w:t>
            </w:r>
          </w:p>
        </w:tc>
      </w:tr>
      <w:tr w:rsidR="00027BA8" w14:paraId="0C8DAB0F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455BE6" w14:textId="77777777" w:rsidR="00027BA8" w:rsidRDefault="00027BA8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(f)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|X(f)|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E37860" w14:textId="77777777" w:rsidR="00027BA8" w:rsidRDefault="00027BA8" w:rsidP="009B62C3">
            <w:r>
              <w:t>Densidad espectral de potencia en [J/Hz]</w:t>
            </w:r>
          </w:p>
        </w:tc>
      </w:tr>
      <w:tr w:rsidR="00027BA8" w14:paraId="20382A7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E80A0F" w14:textId="77777777" w:rsidR="00027BA8" w:rsidRDefault="00027BA8" w:rsidP="009B62C3">
            <m:oMathPara>
              <m:oMath>
                <m:r>
                  <w:rPr>
                    <w:rFonts w:ascii="Cambria Math" w:hAnsi="Cambria Math"/>
                  </w:rPr>
                  <m:t xml:space="preserve">E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S_xx(f) df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6B05A" w14:textId="77777777" w:rsidR="00027BA8" w:rsidRDefault="00027BA8" w:rsidP="009B62C3">
            <w:r>
              <w:t>energía total de la señal x(t)</w:t>
            </w:r>
          </w:p>
        </w:tc>
      </w:tr>
      <w:tr w:rsidR="00027BA8" w14:paraId="2883283E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C0D7F1" w14:textId="77777777" w:rsidR="00027BA8" w:rsidRDefault="00027BA8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(f)=TF{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(τ)}=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-2πifτ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28F670" w14:textId="77777777" w:rsidR="00027BA8" w:rsidRDefault="00027BA8" w:rsidP="009B62C3">
            <w:r>
              <w:t>Relación DEP con TF de la función autocorrelación</w:t>
            </w:r>
          </w:p>
        </w:tc>
      </w:tr>
      <w:tr w:rsidR="00027BA8" w14:paraId="7EAF2B9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AB883F" w14:textId="77777777" w:rsidR="00027BA8" w:rsidRDefault="00027BA8" w:rsidP="009B62C3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96BBCB" w14:textId="77777777" w:rsidR="00027BA8" w:rsidRDefault="00027BA8" w:rsidP="009B62C3">
            <w:r>
              <w:t>Potencia total de la señal x(t)</w:t>
            </w:r>
          </w:p>
        </w:tc>
      </w:tr>
      <w:tr w:rsidR="00027BA8" w14:paraId="049099F1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283FAF" w14:textId="77777777" w:rsidR="00027BA8" w:rsidRDefault="00027BA8" w:rsidP="009B62C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(f)=TF {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(τ)}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1FF1EB" w14:textId="77777777" w:rsidR="00027BA8" w:rsidRDefault="00027BA8" w:rsidP="009B62C3">
            <w:r>
              <w:t>Correlación Cruzada/ Densidad espectral Cruzada</w:t>
            </w:r>
          </w:p>
        </w:tc>
      </w:tr>
    </w:tbl>
    <w:p w14:paraId="401AE482" w14:textId="77777777" w:rsidR="005602F8" w:rsidRDefault="005602F8" w:rsidP="005602F8">
      <w:pPr>
        <w:rPr>
          <w:b/>
          <w:bCs/>
        </w:rPr>
      </w:pPr>
    </w:p>
    <w:p w14:paraId="03D5C84C" w14:textId="40FC7546" w:rsidR="00F81EF8" w:rsidRDefault="00F81EF8" w:rsidP="005602F8">
      <w:pPr>
        <w:pStyle w:val="Ttulo2"/>
        <w:rPr>
          <w:bCs/>
        </w:rPr>
      </w:pPr>
      <w:bookmarkStart w:id="5" w:name="_Toc101289670"/>
      <w:r>
        <w:rPr>
          <w:bCs/>
        </w:rPr>
        <w:t>Ergodicidad</w:t>
      </w:r>
      <w:bookmarkEnd w:id="5"/>
    </w:p>
    <w:p w14:paraId="302BE05D" w14:textId="445CA700" w:rsidR="005602F8" w:rsidRDefault="00F9686C" w:rsidP="005602F8">
      <w:r>
        <w:t>La Ergodicidad establece la igualdad entre el promedio estadístico y el promedio temporal de un proceso aleatorio.</w:t>
      </w:r>
    </w:p>
    <w:p w14:paraId="317F7435" w14:textId="09BBC512" w:rsidR="00EA22FE" w:rsidRDefault="00EA22FE" w:rsidP="005602F8">
      <w:r>
        <w:t xml:space="preserve">Los promedios temporales de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(τ)</m:t>
        </m:r>
      </m:oMath>
      <w:r>
        <w:t xml:space="preserve"> son lo mismo a los promedios estadísticos.</w:t>
      </w:r>
    </w:p>
    <w:p w14:paraId="0383FB71" w14:textId="64E45FE3" w:rsidR="00EA22FE" w:rsidRDefault="00EA22FE" w:rsidP="005602F8">
      <w:r>
        <w:t>Un proceso que es lo mismo al promedio temporal es un proceso ergódico.</w:t>
      </w:r>
    </w:p>
    <w:p w14:paraId="283F6461" w14:textId="3473E384" w:rsidR="00EA22FE" w:rsidRDefault="00EA22FE" w:rsidP="005602F8">
      <w:r>
        <w:t>Es una forma restrictiva de estacionariedad, y es difícil probar que es un proceso de este tipo, sin embargo, un proceso ergódico sirve para simplificar problemas.</w:t>
      </w:r>
    </w:p>
    <w:p w14:paraId="0D5452B3" w14:textId="77777777" w:rsidR="00F9686C" w:rsidRPr="006D5261" w:rsidRDefault="00F9686C" w:rsidP="005602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86C" w14:paraId="6DF75405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380C3E" w14:textId="6CF5F030" w:rsidR="00F9686C" w:rsidRDefault="00F9686C" w:rsidP="009B62C3"/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3A6311" w14:textId="2A98C9AE" w:rsidR="00F9686C" w:rsidRDefault="00F9686C" w:rsidP="009B62C3"/>
        </w:tc>
      </w:tr>
      <w:tr w:rsidR="00F9686C" w14:paraId="0B39541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5F43A5" w14:textId="08DEF8A8" w:rsidR="00F9686C" w:rsidRDefault="009B02DB" w:rsidP="00DC68F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= A[x(t)]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2E64A" w14:textId="040163C1" w:rsidR="00F9686C" w:rsidRDefault="00EA22FE" w:rsidP="009B62C3">
            <w:r>
              <w:t>Promedio temporal de una función muestra</w:t>
            </w:r>
          </w:p>
        </w:tc>
      </w:tr>
      <w:tr w:rsidR="00F9686C" w14:paraId="4329F9D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5BBA77" w14:textId="427DDF9E" w:rsidR="00F9686C" w:rsidRDefault="00F9686C" w:rsidP="00DC68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 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D4558" w14:textId="1C575C57" w:rsidR="00F9686C" w:rsidRDefault="00F9686C" w:rsidP="009B62C3"/>
        </w:tc>
      </w:tr>
      <w:tr w:rsidR="00F9686C" w14:paraId="2C64A06D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C6281C6" w14:textId="48DCEC4A" w:rsidR="00F9686C" w:rsidRDefault="00F9686C" w:rsidP="00DC68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A[x(t)x(t</m:t>
                </m:r>
                <m:r>
                  <w:rPr>
                    <w:rFonts w:ascii="Cambria Math" w:hAnsi="Cambria Math"/>
                  </w:rPr>
                  <m:t>+τ</m:t>
                </m:r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196C83" w14:textId="09D9350F" w:rsidR="00F9686C" w:rsidRDefault="00EA22FE" w:rsidP="009B62C3">
            <w:r>
              <w:t>Función de autocorrelación temporal</w:t>
            </w:r>
          </w:p>
        </w:tc>
      </w:tr>
      <w:tr w:rsidR="00F9686C" w14:paraId="4698928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6B5056" w14:textId="46517B25" w:rsidR="00F9686C" w:rsidRDefault="00F9686C" w:rsidP="00DC68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x(t)x(t+τ) dt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F5CBCF" w14:textId="7E30DB39" w:rsidR="00F9686C" w:rsidRDefault="00F9686C" w:rsidP="009B62C3"/>
        </w:tc>
      </w:tr>
      <w:tr w:rsidR="00F9686C" w14:paraId="30F5E292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390B38" w14:textId="0DE4C8CE" w:rsidR="00F9686C" w:rsidRDefault="00DC68F7" w:rsidP="00DC68F7">
            <w:pPr>
              <w:jc w:val="center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 xml:space="preserve">             X(t)</m:t>
              </m:r>
            </m:oMath>
            <w:r>
              <w:rPr>
                <w:rFonts w:eastAsia="Times New Roman" w:cs="Times New Roman"/>
              </w:rPr>
              <w:t xml:space="preserve">        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705190" w14:textId="1F5DDB5B" w:rsidR="00F9686C" w:rsidRDefault="009055EA" w:rsidP="009B62C3">
            <w:r>
              <w:t xml:space="preserve">Es un proceso estacionario </w:t>
            </w:r>
          </w:p>
        </w:tc>
      </w:tr>
      <w:tr w:rsidR="00DC68F7" w14:paraId="1881C1A1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D3A221" w14:textId="3FA1E742" w:rsidR="00DC68F7" w:rsidRDefault="00DC68F7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(τ)]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FF8442" w14:textId="06CD5040" w:rsidR="00DC68F7" w:rsidRDefault="00DC68F7" w:rsidP="009B62C3"/>
        </w:tc>
      </w:tr>
      <w:tr w:rsidR="009055EA" w14:paraId="7CECE89A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57EACC" w14:textId="39E71AFF" w:rsidR="009055EA" w:rsidRDefault="009055EA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 =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D7628F" w14:textId="77777777" w:rsidR="009055EA" w:rsidRDefault="009055EA" w:rsidP="009B62C3"/>
        </w:tc>
      </w:tr>
      <w:tr w:rsidR="009055EA" w14:paraId="7B6B6DB3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D4D6DF" w14:textId="42FF8965" w:rsidR="009055EA" w:rsidRDefault="009055EA" w:rsidP="00DC68F7">
            <w:pPr>
              <w:jc w:val="center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 xml:space="preserve">(τ)]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(τ)</m:t>
              </m:r>
              <m:r>
                <w:rPr>
                  <w:rFonts w:ascii="Cambria Math" w:eastAsia="Times New Roman" w:hAnsi="Cambria Math" w:cs="Times New Roman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(τ)</m:t>
              </m:r>
            </m:oMath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43E315" w14:textId="77777777" w:rsidR="009055EA" w:rsidRDefault="009055EA" w:rsidP="009B62C3"/>
        </w:tc>
      </w:tr>
      <w:tr w:rsidR="009055EA" w14:paraId="74BAB5E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DB55AB" w14:textId="4F4A6771" w:rsidR="009055EA" w:rsidRDefault="009055EA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(τ) 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x(t)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(t+τ) dt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(τ)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7229CE" w14:textId="72D27BF1" w:rsidR="009055EA" w:rsidRDefault="009055EA" w:rsidP="009B62C3">
            <w:r>
              <w:t>Función de correlación Cruzada</w:t>
            </w:r>
          </w:p>
        </w:tc>
      </w:tr>
    </w:tbl>
    <w:p w14:paraId="27D05833" w14:textId="50BD02FE" w:rsidR="00C648DA" w:rsidRDefault="00C648DA">
      <w:pPr>
        <w:spacing w:after="160"/>
        <w:rPr>
          <w:rFonts w:ascii="Consolas" w:hAnsi="Consolas"/>
          <w:noProof/>
          <w:color w:val="028009"/>
        </w:rPr>
      </w:pPr>
    </w:p>
    <w:p w14:paraId="69587D84" w14:textId="77777777" w:rsidR="00DC6492" w:rsidRDefault="00DC6492">
      <w:pPr>
        <w:spacing w:after="160"/>
        <w:rPr>
          <w:b/>
          <w:sz w:val="29"/>
        </w:rPr>
      </w:pPr>
      <w:r>
        <w:br w:type="page"/>
      </w:r>
    </w:p>
    <w:p w14:paraId="5DACFF8D" w14:textId="7DD18140" w:rsidR="004730CF" w:rsidRPr="004730CF" w:rsidRDefault="004730CF" w:rsidP="00F81EF8">
      <w:pPr>
        <w:pStyle w:val="Ttulo1"/>
        <w:jc w:val="center"/>
        <w:rPr>
          <w:rStyle w:val="normaltextrun"/>
        </w:rPr>
      </w:pPr>
      <w:bookmarkStart w:id="6" w:name="_Toc101289671"/>
      <w:r>
        <w:lastRenderedPageBreak/>
        <w:t xml:space="preserve">Ejercicio </w:t>
      </w:r>
      <w:r w:rsidR="0032545F">
        <w:t>2</w:t>
      </w:r>
      <w:bookmarkEnd w:id="6"/>
    </w:p>
    <w:p w14:paraId="159D2710" w14:textId="7E28BD23" w:rsidR="007E18F1" w:rsidRDefault="007E18F1">
      <w:pPr>
        <w:spacing w:after="160"/>
        <w:rPr>
          <w:sz w:val="22"/>
        </w:rPr>
      </w:pPr>
    </w:p>
    <w:p w14:paraId="62764D42" w14:textId="1759463C" w:rsidR="002A593A" w:rsidRDefault="00CC57DB" w:rsidP="00F81EF8">
      <w:p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Considere una señal portadora de 20Hz con una señal moduladora de 1 bit por segundo con modulación ASK por código de línea unipolar NRZ y otro que usted seleccione. Obtenga la señal modulada cuando el pulso del filtro formador es un pulso rectangular y cuando es un coseno alzado con ancho de banda de exceso de .5 </w:t>
      </w:r>
    </w:p>
    <w:p w14:paraId="56E825A4" w14:textId="722783F3" w:rsidR="00CC57DB" w:rsidRDefault="00CC57DB" w:rsidP="00CC57DB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Teórica, considerando que la fuente es binaria, estacionaria y uniforma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Start"/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p</w:t>
      </w:r>
      <w:r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</w:rPr>
        <w:t>0) = p(1) = .5)</w:t>
      </w:r>
    </w:p>
    <w:p w14:paraId="5D719006" w14:textId="5C493988" w:rsidR="00CC57DB" w:rsidRPr="00CC57DB" w:rsidRDefault="00CC57DB" w:rsidP="00CC57DB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Por simulación considere las estadísticas similares de la fuente según el inciso anterior; asuma Ergodicidad y obtenga el estimado de la DEP mediante la fórmula de la función de correlación o la DEP. graficar señal en tiempo de retardo y frecuencia sobre la grafica de los resultados teóricos esperados; los ejes deben ajustarse y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ex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plicarse en el reporte las normalizaciones utilizadas en la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gráfica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por la aproximación de la TF mediante la TDF.</w:t>
      </w:r>
    </w:p>
    <w:p w14:paraId="543589F6" w14:textId="1A8FCE48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E968EA" w14:textId="50416759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826B0BF" w14:textId="034C9DAD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49AF8B" w14:textId="4D7FDB6C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11A077" w14:textId="736022A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A1F5489" w14:textId="23F1953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F74A03" w14:textId="7654AB0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9336360" w14:textId="4A1A1D6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6E766B0" w14:textId="16E1889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411A8F" w14:textId="110EEB7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FBD5373" w14:textId="7AA6BBF6" w:rsidR="006F78F9" w:rsidRPr="00F81EF8" w:rsidRDefault="006F78F9" w:rsidP="00F81EF8">
      <w:pPr>
        <w:spacing w:after="160"/>
        <w:rPr>
          <w:rFonts w:asciiTheme="minorHAnsi" w:hAnsiTheme="minorHAnsi" w:cstheme="minorHAnsi"/>
          <w:sz w:val="22"/>
          <w:szCs w:val="22"/>
        </w:rPr>
      </w:pPr>
    </w:p>
    <w:sectPr w:rsidR="006F78F9" w:rsidRPr="00F81E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C484F27"/>
    <w:multiLevelType w:val="hybridMultilevel"/>
    <w:tmpl w:val="C420B8EC"/>
    <w:lvl w:ilvl="0" w:tplc="E5B4D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10" w15:restartNumberingAfterBreak="0">
    <w:nsid w:val="5A6F1464"/>
    <w:multiLevelType w:val="hybridMultilevel"/>
    <w:tmpl w:val="BCDA74BA"/>
    <w:lvl w:ilvl="0" w:tplc="EBD875B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7"/>
  </w:num>
  <w:num w:numId="3" w16cid:durableId="1065449747">
    <w:abstractNumId w:val="13"/>
  </w:num>
  <w:num w:numId="4" w16cid:durableId="798453971">
    <w:abstractNumId w:val="11"/>
  </w:num>
  <w:num w:numId="5" w16cid:durableId="1060248425">
    <w:abstractNumId w:val="3"/>
  </w:num>
  <w:num w:numId="6" w16cid:durableId="1229263266">
    <w:abstractNumId w:val="12"/>
  </w:num>
  <w:num w:numId="7" w16cid:durableId="1061251099">
    <w:abstractNumId w:val="0"/>
  </w:num>
  <w:num w:numId="8" w16cid:durableId="273831329">
    <w:abstractNumId w:val="8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9"/>
  </w:num>
  <w:num w:numId="12" w16cid:durableId="360478261">
    <w:abstractNumId w:val="4"/>
  </w:num>
  <w:num w:numId="13" w16cid:durableId="1834181888">
    <w:abstractNumId w:val="6"/>
  </w:num>
  <w:num w:numId="14" w16cid:durableId="313143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27BA8"/>
    <w:rsid w:val="00044E77"/>
    <w:rsid w:val="00062E05"/>
    <w:rsid w:val="00063C68"/>
    <w:rsid w:val="000A5BC2"/>
    <w:rsid w:val="000C56B3"/>
    <w:rsid w:val="00104E88"/>
    <w:rsid w:val="001138CE"/>
    <w:rsid w:val="0013770E"/>
    <w:rsid w:val="00151C0F"/>
    <w:rsid w:val="001561A9"/>
    <w:rsid w:val="001B1F3D"/>
    <w:rsid w:val="001C1C08"/>
    <w:rsid w:val="001C3ADB"/>
    <w:rsid w:val="001C6513"/>
    <w:rsid w:val="001D3C26"/>
    <w:rsid w:val="00230971"/>
    <w:rsid w:val="00235E3D"/>
    <w:rsid w:val="00251FFD"/>
    <w:rsid w:val="002A5917"/>
    <w:rsid w:val="002A593A"/>
    <w:rsid w:val="002F00C5"/>
    <w:rsid w:val="0032545F"/>
    <w:rsid w:val="00347182"/>
    <w:rsid w:val="00351AB8"/>
    <w:rsid w:val="00382133"/>
    <w:rsid w:val="003F2549"/>
    <w:rsid w:val="003F5C0B"/>
    <w:rsid w:val="003F694E"/>
    <w:rsid w:val="00407EBA"/>
    <w:rsid w:val="0043216A"/>
    <w:rsid w:val="004350A5"/>
    <w:rsid w:val="004724E9"/>
    <w:rsid w:val="004730CF"/>
    <w:rsid w:val="004B451E"/>
    <w:rsid w:val="004F0D0B"/>
    <w:rsid w:val="005051A8"/>
    <w:rsid w:val="00530BDF"/>
    <w:rsid w:val="0054344F"/>
    <w:rsid w:val="00550FBC"/>
    <w:rsid w:val="005602F8"/>
    <w:rsid w:val="005A5B47"/>
    <w:rsid w:val="005C7A0E"/>
    <w:rsid w:val="0063038F"/>
    <w:rsid w:val="0063104D"/>
    <w:rsid w:val="00680EE5"/>
    <w:rsid w:val="00680F6D"/>
    <w:rsid w:val="006A12A5"/>
    <w:rsid w:val="006A3D59"/>
    <w:rsid w:val="006C37D7"/>
    <w:rsid w:val="006C7B2C"/>
    <w:rsid w:val="006D5261"/>
    <w:rsid w:val="006D5C34"/>
    <w:rsid w:val="006D6175"/>
    <w:rsid w:val="006D7281"/>
    <w:rsid w:val="006E1A22"/>
    <w:rsid w:val="006F78F9"/>
    <w:rsid w:val="00712BE4"/>
    <w:rsid w:val="00720CA1"/>
    <w:rsid w:val="00735B2E"/>
    <w:rsid w:val="00740833"/>
    <w:rsid w:val="00743BC2"/>
    <w:rsid w:val="007514BC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2241"/>
    <w:rsid w:val="008472EB"/>
    <w:rsid w:val="00875E67"/>
    <w:rsid w:val="008B6637"/>
    <w:rsid w:val="008C55DD"/>
    <w:rsid w:val="008D6D21"/>
    <w:rsid w:val="008E5B76"/>
    <w:rsid w:val="009026A4"/>
    <w:rsid w:val="00903642"/>
    <w:rsid w:val="009055EA"/>
    <w:rsid w:val="009240E3"/>
    <w:rsid w:val="00930545"/>
    <w:rsid w:val="009323C9"/>
    <w:rsid w:val="00945A56"/>
    <w:rsid w:val="0095070E"/>
    <w:rsid w:val="009836FD"/>
    <w:rsid w:val="0099711D"/>
    <w:rsid w:val="009B02DB"/>
    <w:rsid w:val="009F72AD"/>
    <w:rsid w:val="00A44967"/>
    <w:rsid w:val="00A873F7"/>
    <w:rsid w:val="00A96DEB"/>
    <w:rsid w:val="00AB3A9B"/>
    <w:rsid w:val="00AD1702"/>
    <w:rsid w:val="00AF0B10"/>
    <w:rsid w:val="00AF5943"/>
    <w:rsid w:val="00B31D9D"/>
    <w:rsid w:val="00BA30AA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1793"/>
    <w:rsid w:val="00CB3123"/>
    <w:rsid w:val="00CC57DB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DC6492"/>
    <w:rsid w:val="00DC68F7"/>
    <w:rsid w:val="00E158BB"/>
    <w:rsid w:val="00E26868"/>
    <w:rsid w:val="00E42B6B"/>
    <w:rsid w:val="00E6233A"/>
    <w:rsid w:val="00E6705B"/>
    <w:rsid w:val="00E71BF8"/>
    <w:rsid w:val="00E878B8"/>
    <w:rsid w:val="00E97DE7"/>
    <w:rsid w:val="00EA22FE"/>
    <w:rsid w:val="00ED013A"/>
    <w:rsid w:val="00F041B6"/>
    <w:rsid w:val="00F239A0"/>
    <w:rsid w:val="00F543CB"/>
    <w:rsid w:val="00F734AC"/>
    <w:rsid w:val="00F75899"/>
    <w:rsid w:val="00F81EF8"/>
    <w:rsid w:val="00F87A80"/>
    <w:rsid w:val="00F9686C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  <w:style w:type="table" w:styleId="Tablaconcuadrcula">
    <w:name w:val="Table Grid"/>
    <w:basedOn w:val="Tablanormal"/>
    <w:uiPriority w:val="99"/>
    <w:rsid w:val="00A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872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12</cp:revision>
  <cp:lastPrinted>2022-04-14T04:42:00Z</cp:lastPrinted>
  <dcterms:created xsi:type="dcterms:W3CDTF">2022-04-19T20:40:00Z</dcterms:created>
  <dcterms:modified xsi:type="dcterms:W3CDTF">2022-04-20T00:40:00Z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