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05" w:rsidRDefault="006A0D05" w:rsidP="00A4131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r w:rsidR="00A65E97">
        <w:rPr>
          <w:sz w:val="32"/>
          <w:szCs w:val="32"/>
        </w:rPr>
        <w:t>Вечер</w:t>
      </w:r>
      <w:r w:rsidRPr="00A41310">
        <w:rPr>
          <w:sz w:val="32"/>
          <w:szCs w:val="32"/>
        </w:rPr>
        <w:t>».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41310" w:rsidRPr="00A41310" w:rsidRDefault="00A65E97" w:rsidP="00A41310">
      <w:pPr>
        <w:rPr>
          <w:sz w:val="32"/>
          <w:szCs w:val="32"/>
        </w:rPr>
      </w:pPr>
      <w:r>
        <w:rPr>
          <w:sz w:val="32"/>
          <w:szCs w:val="32"/>
        </w:rPr>
        <w:t>Дата: 1892</w:t>
      </w:r>
      <w:r w:rsidR="00A41310" w:rsidRPr="00A41310">
        <w:rPr>
          <w:sz w:val="32"/>
          <w:szCs w:val="32"/>
        </w:rPr>
        <w:t>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 xml:space="preserve">Размеры: Высота: </w:t>
      </w:r>
      <w:r w:rsidR="00A65E97">
        <w:rPr>
          <w:sz w:val="32"/>
          <w:szCs w:val="32"/>
        </w:rPr>
        <w:t>110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 xml:space="preserve">см; Ширина: </w:t>
      </w:r>
      <w:r w:rsidR="00A65E97">
        <w:rPr>
          <w:sz w:val="32"/>
          <w:szCs w:val="32"/>
        </w:rPr>
        <w:t>84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6A0D05" w:rsidRPr="00A41310" w:rsidRDefault="00A65E97" w:rsidP="00A41310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Донецкий областной художественный музей, Донецк. </w:t>
      </w:r>
      <w:r w:rsidR="006A0D05">
        <w:rPr>
          <w:sz w:val="32"/>
          <w:szCs w:val="32"/>
        </w:rPr>
        <w:t>==========================================================</w:t>
      </w:r>
    </w:p>
    <w:p w:rsidR="00AE25E7" w:rsidRPr="00A41310" w:rsidRDefault="00A41310" w:rsidP="00BC46BA">
      <w:pPr>
        <w:rPr>
          <w:sz w:val="32"/>
          <w:szCs w:val="32"/>
        </w:rPr>
      </w:pPr>
      <w:r w:rsidRPr="00A41310">
        <w:rPr>
          <w:sz w:val="32"/>
          <w:szCs w:val="32"/>
        </w:rPr>
        <w:t>Описание: И. И. Шишкин. «</w:t>
      </w:r>
      <w:r w:rsidR="00A65E97">
        <w:rPr>
          <w:sz w:val="32"/>
          <w:szCs w:val="32"/>
        </w:rPr>
        <w:t>Вечер». 1892</w:t>
      </w:r>
      <w:r w:rsidRPr="00A41310">
        <w:rPr>
          <w:sz w:val="32"/>
          <w:szCs w:val="32"/>
        </w:rPr>
        <w:t xml:space="preserve">. Холст, масло. </w:t>
      </w:r>
      <w:r w:rsidR="00A65E97">
        <w:rPr>
          <w:sz w:val="32"/>
          <w:szCs w:val="32"/>
        </w:rPr>
        <w:t>110</w:t>
      </w:r>
      <w:r w:rsidRPr="00A41310">
        <w:rPr>
          <w:sz w:val="32"/>
          <w:szCs w:val="32"/>
        </w:rPr>
        <w:t xml:space="preserve"> × </w:t>
      </w:r>
      <w:r w:rsidR="00A65E97">
        <w:rPr>
          <w:sz w:val="32"/>
          <w:szCs w:val="32"/>
        </w:rPr>
        <w:t>84</w:t>
      </w:r>
      <w:r w:rsidRPr="00A41310">
        <w:rPr>
          <w:sz w:val="32"/>
          <w:szCs w:val="32"/>
        </w:rPr>
        <w:t xml:space="preserve"> см. </w:t>
      </w:r>
      <w:r w:rsidR="00A65E97">
        <w:rPr>
          <w:sz w:val="32"/>
          <w:szCs w:val="32"/>
        </w:rPr>
        <w:t>Донецкий областной художественный музей, Донецк.</w:t>
      </w:r>
      <w:bookmarkStart w:id="0" w:name="_GoBack"/>
      <w:bookmarkEnd w:id="0"/>
    </w:p>
    <w:sectPr w:rsidR="00AE25E7" w:rsidRPr="00A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63"/>
    <w:rsid w:val="002470C3"/>
    <w:rsid w:val="002E1363"/>
    <w:rsid w:val="003221B4"/>
    <w:rsid w:val="006A0D05"/>
    <w:rsid w:val="00A41310"/>
    <w:rsid w:val="00A65E97"/>
    <w:rsid w:val="00AE25E7"/>
    <w:rsid w:val="00B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UserDMS</dc:creator>
  <cp:lastModifiedBy>UserDMS</cp:lastModifiedBy>
  <cp:revision>3</cp:revision>
  <dcterms:created xsi:type="dcterms:W3CDTF">2021-07-14T08:15:00Z</dcterms:created>
  <dcterms:modified xsi:type="dcterms:W3CDTF">2021-07-14T10:44:00Z</dcterms:modified>
</cp:coreProperties>
</file>