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0D22D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Subject: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Comparative Evaluation and Selection of Synthetic Data Models for Music Fraud Detection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Date: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February 15, 2026</w:t>
      </w:r>
    </w:p>
    <w:p w14:paraId="38EBFCC9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1. Executive Summary</w:t>
      </w:r>
    </w:p>
    <w:p w14:paraId="504D8F33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>This report evaluates three synthetic datasets generated by Large Language Models (LLMs)—Claude 3.5 Sonnet, GPT-4o (Mark), and GPT-4o (Tonmoy)—to determine which best replicates real-world music streaming metadata and fraudulent behavior patterns.</w:t>
      </w:r>
    </w:p>
    <w:p w14:paraId="4A7B6BBF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Based on an analysis of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file physics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,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industry standards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, and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fraud economics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, the dataset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Tonmoy_gpt.csv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has been selected as the primary dataset. The competing datasets were rejected due to statistical anomalies that violate streaming architecture standards.</w:t>
      </w:r>
    </w:p>
    <w:p w14:paraId="7BE15E84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2. Comparative Data Summary</w:t>
      </w:r>
    </w:p>
    <w:p w14:paraId="0FF3EFE2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>The following table summarizes the key metrics extracted from the candidate datasets.</w:t>
      </w:r>
    </w:p>
    <w:p w14:paraId="1C466362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Table 1: Comparative Dataset Metrics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</w:t>
      </w:r>
      <w:r w:rsidRPr="00FA3166">
        <w:rPr>
          <w:rFonts w:eastAsia="Times New Roman" w:cstheme="minorHAnsi"/>
          <w:i/>
          <w:iCs/>
          <w:kern w:val="0"/>
          <w:sz w:val="24"/>
          <w:szCs w:val="24"/>
          <w:lang w:bidi="bn-IN"/>
          <w14:ligatures w14:val="none"/>
        </w:rPr>
        <w:t>(Insert the data from "TABLE 1: GLOBAL DATASET HEALTH" in your terminal here)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| Dataset | Avg Duration | Avg Bitrate | Physics Correlation | | :--- | :--- | :--- | :--- | |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Tonmoy (Selected)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|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3m 48s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|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243 kbps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|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0.05 (Neutral)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| | Gagan (Rejected) | 3m 30s | 330 kbps | -0.04 (Neutral) | | Mark (Rejected) | 10m 44s | 199 kbps | -0.52 (Negative) |</w:t>
      </w:r>
    </w:p>
    <w:p w14:paraId="535F5581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3. Critical Evaluation of Candidates</w:t>
      </w:r>
    </w:p>
    <w:p w14:paraId="0B602AD4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3.1. Rejection of Gagan_claude.csv (The Bitrate Anomaly)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This dataset was rejected because its average bitrate of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330 kbps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is technically inconsistent with streaming architecture. The industry standard for "High Quality" lossy compression (Ogg </w:t>
      </w:r>
      <w:proofErr w:type="spellStart"/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>Vorbis</w:t>
      </w:r>
      <w:proofErr w:type="spellEnd"/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/MP3) caps at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320 kbps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>. An average of 330 kbps implies the model generated values that exceed the maximum for standard compression but are too low for legitimate lossless audio (700+ kbps).</w:t>
      </w:r>
    </w:p>
    <w:p w14:paraId="0357CF40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[INSERT FIGURE 3 (HEATMAP/CORRELATION) HERE]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</w:t>
      </w:r>
      <w:r w:rsidRPr="00FA3166">
        <w:rPr>
          <w:rFonts w:eastAsia="Times New Roman" w:cstheme="minorHAnsi"/>
          <w:i/>
          <w:iCs/>
          <w:kern w:val="0"/>
          <w:sz w:val="24"/>
          <w:szCs w:val="24"/>
          <w:lang w:bidi="bn-IN"/>
          <w14:ligatures w14:val="none"/>
        </w:rPr>
        <w:t>Figure 3: Correlation analysis showing the internal consistency of the datasets.</w:t>
      </w:r>
    </w:p>
    <w:p w14:paraId="5AB6819F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3.2. Rejection of Mark_gpt.csv (The Duration Hallucination)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This dataset was rejected due to gross deviations from realistic song lengths. The average track length of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10.7 minutes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is unrepresentative of a music catalog. Furthermore, the model generated fraud files averaging 30 minutes, which contradicts the economic incentive of stream farming (which relies on short tracks to maximize play counts).</w:t>
      </w:r>
    </w:p>
    <w:p w14:paraId="26979385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4. Justification for Selecting Tonmoy_gpt.csv</w:t>
      </w:r>
    </w:p>
    <w:p w14:paraId="2003183B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>The Tonmoy dataset was selected because it aligns with verified industry trends in three key areas, as visualized below.</w:t>
      </w:r>
    </w:p>
    <w:p w14:paraId="31C54AC7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lastRenderedPageBreak/>
        <w:t>4.1. Realistic Distribution of Content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The dataset’s average duration of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3 minutes 48 seconds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accurately reflects a diverse music catalog. As shown in Figure 2, the distribution follows a natural bell curve typical of human-generated content, whereas other models showed irregular spikes.</w:t>
      </w:r>
    </w:p>
    <w:p w14:paraId="78D288BC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[INSERT FIGURE 2 (DISTRIBUTIONS &amp; TIMELINE) HERE]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</w:t>
      </w:r>
      <w:r w:rsidRPr="00FA3166">
        <w:rPr>
          <w:rFonts w:eastAsia="Times New Roman" w:cstheme="minorHAnsi"/>
          <w:i/>
          <w:iCs/>
          <w:kern w:val="0"/>
          <w:sz w:val="24"/>
          <w:szCs w:val="24"/>
          <w:lang w:bidi="bn-IN"/>
          <w14:ligatures w14:val="none"/>
        </w:rPr>
        <w:t>Figure 2: Distribution of file duration and bitrate across all models. Note the realistic spread of the Tonmoy dataset (Green/Blue line) compared to the anomalies in the Mark dataset.</w:t>
      </w:r>
    </w:p>
    <w:p w14:paraId="3FD48956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4.2. Adherence to Bitrate Standards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The average bitrate of </w:t>
      </w: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243 kbps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represents a realistic distribution of quality tiers found on platforms like Spotify and Apple Music, indicating a healthy mix of Standard Quality (160 kbps) and High Quality (320 kbps) uploads.</w:t>
      </w:r>
    </w:p>
    <w:p w14:paraId="57A57797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4.3. Accurate Modeling of Fraud Economics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Uniquely, this dataset demonstrates a logical "Fraud Delta." Legitimate artists upload high-quality masters (~262 kbps), while fraudsters use lower-quality files (~227 kbps) to reduce bandwidth costs. This mirrors real-world "Click Farm" operations.</w:t>
      </w:r>
    </w:p>
    <w:p w14:paraId="01E9C369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Table 2: Fraud Logic Separation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</w:t>
      </w:r>
      <w:r w:rsidRPr="00FA3166">
        <w:rPr>
          <w:rFonts w:eastAsia="Times New Roman" w:cstheme="minorHAnsi"/>
          <w:i/>
          <w:iCs/>
          <w:kern w:val="0"/>
          <w:sz w:val="24"/>
          <w:szCs w:val="24"/>
          <w:lang w:bidi="bn-IN"/>
          <w14:ligatures w14:val="none"/>
        </w:rPr>
        <w:t>(Insert the data from "TABLE 2: FRAUD LOGIC SEPARATION" in your terminal here)</w:t>
      </w:r>
    </w:p>
    <w:p w14:paraId="7FFA47AA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[INSERT FIGURE 1 (FRAUD LOGIC BOXPLOTS) HERE]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</w:t>
      </w:r>
      <w:r w:rsidRPr="00FA3166">
        <w:rPr>
          <w:rFonts w:eastAsia="Times New Roman" w:cstheme="minorHAnsi"/>
          <w:i/>
          <w:iCs/>
          <w:kern w:val="0"/>
          <w:sz w:val="24"/>
          <w:szCs w:val="24"/>
          <w:lang w:bidi="bn-IN"/>
          <w14:ligatures w14:val="none"/>
        </w:rPr>
        <w:t>Figure 1: Comparison of Legit vs. Fraud behavior. The Tonmoy dataset shows a clear distinction where fraud files are slightly lower quality and shorter, facilitating detection.</w:t>
      </w:r>
    </w:p>
    <w:p w14:paraId="3F9C51A0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5. Conclusion</w:t>
      </w:r>
    </w:p>
    <w:p w14:paraId="6AF44442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>The Tonmoy_gpt.csv dataset is the only model that respects the technical constraints of audio compression and the economic incentives of streaming fraud. It provides a statistically sound baseline for training detection algorithms.</w:t>
      </w:r>
    </w:p>
    <w:p w14:paraId="37EB8FB6" w14:textId="77777777" w:rsidR="00FA3166" w:rsidRPr="00FA3166" w:rsidRDefault="00FA3166" w:rsidP="00FA3166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pict w14:anchorId="57D99974">
          <v:rect id="_x0000_i1025" style="width:0;height:1.5pt" o:hralign="center" o:hrstd="t" o:hr="t" fillcolor="#a0a0a0" stroked="f"/>
        </w:pict>
      </w:r>
    </w:p>
    <w:p w14:paraId="62F51D25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6. References</w:t>
      </w:r>
    </w:p>
    <w:p w14:paraId="706C0116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[1] Song Duration Trends</w:t>
      </w:r>
    </w:p>
    <w:p w14:paraId="7A72915D" w14:textId="77777777" w:rsidR="00FA3166" w:rsidRPr="00FA3166" w:rsidRDefault="00FA3166" w:rsidP="00FA316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Source: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Statista / Billboard</w:t>
      </w:r>
    </w:p>
    <w:p w14:paraId="183F9E0A" w14:textId="77777777" w:rsidR="00FA3166" w:rsidRPr="00FA3166" w:rsidRDefault="00FA3166" w:rsidP="00FA316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Context: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Average song length on Billboard Hot 100 has historically hovered between 3:30 and 4:00.</w:t>
      </w:r>
    </w:p>
    <w:p w14:paraId="5B9EA5D8" w14:textId="77777777" w:rsidR="00FA3166" w:rsidRPr="00FA3166" w:rsidRDefault="00FA3166" w:rsidP="00FA316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i/>
          <w:iCs/>
          <w:kern w:val="0"/>
          <w:sz w:val="24"/>
          <w:szCs w:val="24"/>
          <w:lang w:bidi="bn-IN"/>
          <w14:ligatures w14:val="none"/>
        </w:rPr>
        <w:t>Link: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</w:t>
      </w:r>
      <w:hyperlink r:id="rId5" w:tgtFrame="_blank" w:history="1">
        <w:r w:rsidRPr="00FA3166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bidi="bn-IN"/>
            <w14:ligatures w14:val="none"/>
          </w:rPr>
          <w:t>Statista: Average Song Duration Trends</w:t>
        </w:r>
      </w:hyperlink>
    </w:p>
    <w:p w14:paraId="704D42DB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[2] Audio Bitrate Standards</w:t>
      </w:r>
    </w:p>
    <w:p w14:paraId="5F0AC145" w14:textId="77777777" w:rsidR="00FA3166" w:rsidRPr="00FA3166" w:rsidRDefault="00FA3166" w:rsidP="00FA316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lastRenderedPageBreak/>
        <w:t>Source: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Spotify for Artists</w:t>
      </w:r>
    </w:p>
    <w:p w14:paraId="3AA55BB1" w14:textId="77777777" w:rsidR="00FA3166" w:rsidRPr="00FA3166" w:rsidRDefault="00FA3166" w:rsidP="00FA316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Context: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Spotify's "High" setting is ~160 kbps; "Very High" is 320 kbps. There is no standard codec for 330 kbps.</w:t>
      </w:r>
    </w:p>
    <w:p w14:paraId="74BB7727" w14:textId="77777777" w:rsidR="00FA3166" w:rsidRPr="00FA3166" w:rsidRDefault="00FA3166" w:rsidP="00FA316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i/>
          <w:iCs/>
          <w:kern w:val="0"/>
          <w:sz w:val="24"/>
          <w:szCs w:val="24"/>
          <w:lang w:bidi="bn-IN"/>
          <w14:ligatures w14:val="none"/>
        </w:rPr>
        <w:t>Link: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</w:t>
      </w:r>
      <w:hyperlink r:id="rId6" w:tgtFrame="_blank" w:history="1">
        <w:r w:rsidRPr="00FA3166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bidi="bn-IN"/>
            <w14:ligatures w14:val="none"/>
          </w:rPr>
          <w:t>Spotify Audio Quality FAQ</w:t>
        </w:r>
      </w:hyperlink>
    </w:p>
    <w:p w14:paraId="56D71BE9" w14:textId="77777777" w:rsidR="00FA3166" w:rsidRPr="00FA3166" w:rsidRDefault="00FA3166" w:rsidP="00FA316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[3] Economics of Stream Farming</w:t>
      </w:r>
    </w:p>
    <w:p w14:paraId="1556A685" w14:textId="77777777" w:rsidR="00FA3166" w:rsidRPr="00FA3166" w:rsidRDefault="00FA3166" w:rsidP="00FA316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Source: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Rolling Stone Reports on Fake Streams</w:t>
      </w:r>
    </w:p>
    <w:p w14:paraId="383EECDF" w14:textId="77777777" w:rsidR="00FA3166" w:rsidRPr="00FA3166" w:rsidRDefault="00FA3166" w:rsidP="00FA316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b/>
          <w:bCs/>
          <w:kern w:val="0"/>
          <w:sz w:val="24"/>
          <w:szCs w:val="24"/>
          <w:lang w:bidi="bn-IN"/>
          <w14:ligatures w14:val="none"/>
        </w:rPr>
        <w:t>Context: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Fraud farms prioritize "quantity of plays," often using shorter, lower-fidelity tracks to maximize throughput.</w:t>
      </w:r>
    </w:p>
    <w:p w14:paraId="6111F576" w14:textId="77777777" w:rsidR="00FA3166" w:rsidRPr="00FA3166" w:rsidRDefault="00FA3166" w:rsidP="00FA316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</w:pPr>
      <w:r w:rsidRPr="00FA3166">
        <w:rPr>
          <w:rFonts w:eastAsia="Times New Roman" w:cstheme="minorHAnsi"/>
          <w:i/>
          <w:iCs/>
          <w:kern w:val="0"/>
          <w:sz w:val="24"/>
          <w:szCs w:val="24"/>
          <w:lang w:bidi="bn-IN"/>
          <w14:ligatures w14:val="none"/>
        </w:rPr>
        <w:t>Link:</w:t>
      </w:r>
      <w:r w:rsidRPr="00FA3166">
        <w:rPr>
          <w:rFonts w:eastAsia="Times New Roman" w:cstheme="minorHAnsi"/>
          <w:kern w:val="0"/>
          <w:sz w:val="24"/>
          <w:szCs w:val="24"/>
          <w:lang w:bidi="bn-IN"/>
          <w14:ligatures w14:val="none"/>
        </w:rPr>
        <w:t xml:space="preserve"> </w:t>
      </w:r>
      <w:hyperlink r:id="rId7" w:tgtFrame="_blank" w:history="1">
        <w:r w:rsidRPr="00FA3166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bidi="bn-IN"/>
            <w14:ligatures w14:val="none"/>
          </w:rPr>
          <w:t>Rolling Stone: How Stream Farms Work</w:t>
        </w:r>
      </w:hyperlink>
    </w:p>
    <w:p w14:paraId="1CECD6F3" w14:textId="77777777" w:rsidR="002B1B06" w:rsidRPr="00FA3166" w:rsidRDefault="002B1B06" w:rsidP="00FA3166">
      <w:pPr>
        <w:jc w:val="both"/>
        <w:rPr>
          <w:rFonts w:cstheme="minorHAnsi"/>
          <w:sz w:val="24"/>
          <w:szCs w:val="24"/>
        </w:rPr>
      </w:pPr>
    </w:p>
    <w:sectPr w:rsidR="002B1B06" w:rsidRPr="00FA3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F83CDA"/>
    <w:multiLevelType w:val="multilevel"/>
    <w:tmpl w:val="670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476B2"/>
    <w:multiLevelType w:val="multilevel"/>
    <w:tmpl w:val="D54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85764"/>
    <w:multiLevelType w:val="multilevel"/>
    <w:tmpl w:val="A5A2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43022">
    <w:abstractNumId w:val="0"/>
  </w:num>
  <w:num w:numId="2" w16cid:durableId="1116677918">
    <w:abstractNumId w:val="2"/>
  </w:num>
  <w:num w:numId="3" w16cid:durableId="169622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0288"/>
    <w:rsid w:val="0008005B"/>
    <w:rsid w:val="00085DAF"/>
    <w:rsid w:val="0020645E"/>
    <w:rsid w:val="002B1B06"/>
    <w:rsid w:val="00611614"/>
    <w:rsid w:val="00F90075"/>
    <w:rsid w:val="00FA3166"/>
    <w:rsid w:val="00FE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3C4D87-DB77-4CA7-A0EC-9601F340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A31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A3166"/>
    <w:rPr>
      <w:rFonts w:ascii="Times New Roman" w:eastAsia="Times New Roman" w:hAnsi="Times New Roman" w:cs="Times New Roman"/>
      <w:b/>
      <w:bCs/>
      <w:kern w:val="0"/>
      <w:sz w:val="24"/>
      <w:szCs w:val="24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3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316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A31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28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rollingstone.com/pro/features/fake-streams-indie-labels-spotify-tidal-1153709/&amp;authuser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tists.spotify.com/help/article/audio-file-formats" TargetMode="External"/><Relationship Id="rId5" Type="http://schemas.openxmlformats.org/officeDocument/2006/relationships/hyperlink" Target="https://www.statista.com/chart/26546/mean-song-duration-of-currently-streamable-songs-by-year-of-releas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2088</TotalTime>
  <Pages>3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Saha Choyon</dc:creator>
  <cp:keywords/>
  <dc:description/>
  <cp:lastModifiedBy>Tonmoy Saha Choyon</cp:lastModifiedBy>
  <cp:revision>1</cp:revision>
  <dcterms:created xsi:type="dcterms:W3CDTF">2026-02-15T02:16:00Z</dcterms:created>
  <dcterms:modified xsi:type="dcterms:W3CDTF">2026-02-23T18:28:00Z</dcterms:modified>
</cp:coreProperties>
</file>