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585" w:lineRule="auto" w:before="73"/>
        <w:ind w:left="2305" w:right="2889" w:firstLine="760"/>
      </w:pPr>
      <w:r>
        <w:rPr/>
        <w:t>CHAPTER THREE RESEARCH</w:t>
      </w:r>
      <w:r>
        <w:rPr>
          <w:spacing w:val="-18"/>
        </w:rPr>
        <w:t> </w:t>
      </w:r>
      <w:r>
        <w:rPr/>
        <w:t>METHODOLOGY</w:t>
      </w:r>
    </w:p>
    <w:p>
      <w:pPr>
        <w:pStyle w:val="ListParagraph"/>
        <w:numPr>
          <w:ilvl w:val="1"/>
          <w:numId w:val="1"/>
        </w:numPr>
        <w:tabs>
          <w:tab w:pos="541" w:val="left" w:leader="none"/>
        </w:tabs>
        <w:spacing w:line="318" w:lineRule="exact" w:before="0" w:after="0"/>
        <w:ind w:left="541" w:right="0" w:hanging="421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Research</w:t>
      </w:r>
      <w:r>
        <w:rPr>
          <w:rFonts w:ascii="Times New Roman"/>
          <w:b/>
          <w:spacing w:val="-13"/>
          <w:sz w:val="28"/>
        </w:rPr>
        <w:t> </w:t>
      </w:r>
      <w:r>
        <w:rPr>
          <w:rFonts w:ascii="Times New Roman"/>
          <w:b/>
          <w:spacing w:val="-2"/>
          <w:sz w:val="28"/>
        </w:rPr>
        <w:t>Design</w:t>
      </w:r>
    </w:p>
    <w:p>
      <w:pPr>
        <w:pStyle w:val="BodyText"/>
        <w:spacing w:before="141"/>
        <w:rPr>
          <w:rFonts w:ascii="Times New Roman"/>
          <w:b/>
          <w:sz w:val="28"/>
        </w:rPr>
      </w:pPr>
    </w:p>
    <w:p>
      <w:pPr>
        <w:spacing w:line="465" w:lineRule="auto" w:before="0"/>
        <w:ind w:left="120" w:right="1366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study adopted a descriptive survey design. This design is selected to enable the collection of data that describes the current state of lease financing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its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effects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SME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productivity,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providing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comprehensive overview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situation.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research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design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appropriate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achieving the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study’s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objectives,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facilitates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collection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detailed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information from a representative sample, thereby enabling the generalization of findings to the broader population of SMEs in Calabar.</w:t>
      </w:r>
    </w:p>
    <w:p>
      <w:pPr>
        <w:pStyle w:val="Heading1"/>
        <w:numPr>
          <w:ilvl w:val="1"/>
          <w:numId w:val="1"/>
        </w:numPr>
        <w:tabs>
          <w:tab w:pos="541" w:val="left" w:leader="none"/>
        </w:tabs>
        <w:spacing w:line="240" w:lineRule="auto" w:before="157" w:after="0"/>
        <w:ind w:left="541" w:right="0" w:hanging="421"/>
        <w:jc w:val="left"/>
      </w:pPr>
      <w:r>
        <w:rPr/>
        <w:t>Population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study</w:t>
      </w:r>
    </w:p>
    <w:p>
      <w:pPr>
        <w:pStyle w:val="BodyText"/>
        <w:spacing w:before="139"/>
        <w:rPr>
          <w:rFonts w:ascii="Times New Roman"/>
          <w:b/>
          <w:sz w:val="28"/>
        </w:rPr>
      </w:pPr>
    </w:p>
    <w:p>
      <w:pPr>
        <w:spacing w:line="465" w:lineRule="auto" w:before="0"/>
        <w:ind w:left="120" w:right="1366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population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study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comprises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small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medium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scale enterprises (SMEs) in Calabar, Cross River State, Nigeria.</w:t>
      </w:r>
    </w:p>
    <w:p>
      <w:pPr>
        <w:pStyle w:val="Heading1"/>
        <w:numPr>
          <w:ilvl w:val="1"/>
          <w:numId w:val="1"/>
        </w:numPr>
        <w:tabs>
          <w:tab w:pos="541" w:val="left" w:leader="none"/>
        </w:tabs>
        <w:spacing w:line="240" w:lineRule="auto" w:before="159" w:after="0"/>
        <w:ind w:left="541" w:right="0" w:hanging="421"/>
        <w:jc w:val="left"/>
      </w:pP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sample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>
          <w:spacing w:val="-2"/>
        </w:rPr>
        <w:t>determination</w:t>
      </w:r>
    </w:p>
    <w:p>
      <w:pPr>
        <w:pStyle w:val="BodyText"/>
        <w:spacing w:before="97"/>
        <w:rPr>
          <w:rFonts w:ascii="Times New Roman"/>
          <w:b/>
          <w:sz w:val="28"/>
        </w:rPr>
      </w:pPr>
    </w:p>
    <w:p>
      <w:pPr>
        <w:pStyle w:val="BodyText"/>
        <w:ind w:left="120"/>
      </w:pPr>
      <w:r>
        <w:rPr/>
        <w:t>The</w:t>
      </w:r>
      <w:r>
        <w:rPr>
          <w:spacing w:val="-9"/>
        </w:rPr>
        <w:t> </w:t>
      </w:r>
      <w:r>
        <w:rPr/>
        <w:t>sample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methods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439" w:lineRule="auto" w:before="212"/>
        <w:ind w:left="120" w:right="1366"/>
      </w:pP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reliable.</w:t>
      </w:r>
      <w:r>
        <w:rPr>
          <w:spacing w:val="-7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SMEs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Calabar,</w:t>
      </w:r>
      <w:r>
        <w:rPr>
          <w:spacing w:val="-6"/>
        </w:rPr>
        <w:t> </w:t>
      </w:r>
      <w:r>
        <w:rPr/>
        <w:t>Cross</w:t>
      </w:r>
      <w:r>
        <w:rPr>
          <w:spacing w:val="-2"/>
        </w:rPr>
        <w:t> </w:t>
      </w:r>
      <w:r>
        <w:rPr/>
        <w:t>River</w:t>
      </w:r>
      <w:r>
        <w:rPr>
          <w:spacing w:val="-3"/>
        </w:rPr>
        <w:t> </w:t>
      </w:r>
      <w:r>
        <w:rPr/>
        <w:t>State, Nigeria, the sample size must be large enough to reflect the diversity and characteristics of the entire population while maintaining manageable data collection and analysis processes.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120"/>
      </w:pPr>
      <w:r>
        <w:rPr/>
        <w:t>The</w:t>
      </w:r>
      <w:r>
        <w:rPr>
          <w:spacing w:val="-8"/>
        </w:rPr>
        <w:t> </w:t>
      </w:r>
      <w:r>
        <w:rPr/>
        <w:t>Taro</w:t>
      </w:r>
      <w:r>
        <w:rPr>
          <w:spacing w:val="-9"/>
        </w:rPr>
        <w:t> </w:t>
      </w:r>
      <w:r>
        <w:rPr/>
        <w:t>Yamane</w:t>
      </w:r>
      <w:r>
        <w:rPr>
          <w:spacing w:val="-7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sample</w:t>
      </w:r>
      <w:r>
        <w:rPr>
          <w:spacing w:val="-7"/>
        </w:rPr>
        <w:t> </w:t>
      </w:r>
      <w:r>
        <w:rPr>
          <w:spacing w:val="-4"/>
        </w:rPr>
        <w:t>size</w:t>
      </w:r>
    </w:p>
    <w:p>
      <w:pPr>
        <w:pStyle w:val="Heading3"/>
        <w:spacing w:line="195" w:lineRule="exact" w:before="233"/>
        <w:ind w:left="1284"/>
        <w:rPr>
          <w:i/>
        </w:rPr>
      </w:pPr>
      <w:r>
        <w:rPr>
          <w:i/>
        </w:rPr>
        <w:t>N.Z</w:t>
      </w:r>
      <w:r>
        <w:rPr>
          <w:i/>
          <w:position w:val="8"/>
          <w:sz w:val="16"/>
        </w:rPr>
        <w:t>2</w:t>
      </w:r>
      <w:r>
        <w:rPr>
          <w:i/>
        </w:rPr>
        <w:t>.p.(1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1"/>
        </w:rPr>
        <w:t> </w:t>
      </w:r>
      <w:r>
        <w:rPr>
          <w:i/>
          <w:spacing w:val="-5"/>
        </w:rPr>
        <w:t>P)</w:t>
      </w:r>
    </w:p>
    <w:p>
      <w:pPr>
        <w:spacing w:line="311" w:lineRule="exact" w:before="0"/>
        <w:ind w:left="120" w:right="0" w:firstLine="0"/>
        <w:jc w:val="left"/>
        <w:rPr>
          <w:rFonts w:ascii="Times New Roman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1565910</wp:posOffset>
                </wp:positionH>
                <wp:positionV relativeFrom="paragraph">
                  <wp:posOffset>125504</wp:posOffset>
                </wp:positionV>
                <wp:extent cx="168592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68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5925" h="0">
                              <a:moveTo>
                                <a:pt x="0" y="0"/>
                              </a:moveTo>
                              <a:lnTo>
                                <a:pt x="1685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23.300003pt,9.882226pt" to="256.050003pt,9.88222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i/>
          <w:sz w:val="28"/>
        </w:rPr>
        <w:t>n</w:t>
      </w:r>
      <w:r>
        <w:rPr>
          <w:rFonts w:ascii="Times New Roman"/>
          <w:b/>
          <w:i/>
          <w:spacing w:val="-3"/>
          <w:sz w:val="28"/>
        </w:rPr>
        <w:t> </w:t>
      </w:r>
      <w:r>
        <w:rPr>
          <w:rFonts w:ascii="Times New Roman"/>
          <w:b/>
          <w:spacing w:val="-12"/>
          <w:sz w:val="28"/>
        </w:rPr>
        <w:t>=</w:t>
      </w:r>
    </w:p>
    <w:p>
      <w:pPr>
        <w:pStyle w:val="Heading3"/>
        <w:rPr>
          <w:i/>
        </w:rPr>
      </w:pPr>
      <w:r>
        <w:rPr>
          <w:i/>
          <w:spacing w:val="-2"/>
        </w:rPr>
        <w:t>(N-1).E</w:t>
      </w:r>
      <w:r>
        <w:rPr>
          <w:i/>
          <w:spacing w:val="-2"/>
          <w:position w:val="8"/>
          <w:sz w:val="16"/>
        </w:rPr>
        <w:t>2</w:t>
      </w:r>
      <w:r>
        <w:rPr>
          <w:i/>
          <w:spacing w:val="-2"/>
        </w:rPr>
        <w:t>+Z</w:t>
      </w:r>
      <w:r>
        <w:rPr>
          <w:i/>
          <w:spacing w:val="-2"/>
          <w:position w:val="8"/>
          <w:sz w:val="16"/>
        </w:rPr>
        <w:t>2</w:t>
      </w:r>
      <w:r>
        <w:rPr>
          <w:i/>
          <w:spacing w:val="-2"/>
        </w:rPr>
        <w:t>.p.(1-</w:t>
      </w:r>
      <w:r>
        <w:rPr>
          <w:i/>
          <w:spacing w:val="-5"/>
        </w:rPr>
        <w:t>p)</w:t>
      </w:r>
    </w:p>
    <w:p>
      <w:pPr>
        <w:spacing w:after="0"/>
        <w:sectPr>
          <w:type w:val="continuous"/>
          <w:pgSz w:w="11910" w:h="16840"/>
          <w:pgMar w:top="1500" w:bottom="280" w:left="1680" w:right="320"/>
        </w:sectPr>
      </w:pPr>
    </w:p>
    <w:p>
      <w:pPr>
        <w:pStyle w:val="BodyText"/>
        <w:spacing w:before="41"/>
        <w:rPr>
          <w:rFonts w:ascii="Times New Roman"/>
          <w:b/>
          <w:i/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sample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size</w:t>
      </w:r>
    </w:p>
    <w:p>
      <w:pPr>
        <w:spacing w:before="22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population size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(estimated number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SMEs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2"/>
          <w:sz w:val="24"/>
        </w:rPr>
        <w:t>Calabar)</w:t>
      </w:r>
    </w:p>
    <w:p>
      <w:pPr>
        <w:spacing w:line="292" w:lineRule="auto" w:before="221"/>
        <w:ind w:left="120" w:right="1366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Z</w:t>
      </w:r>
      <w:r>
        <w:rPr>
          <w:rFonts w:ascii="Times New Roman"/>
          <w:i/>
          <w:spacing w:val="80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Z-value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(the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standard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deviations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corresponding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z w:val="24"/>
        </w:rPr>
        <w:t>desired confidence level, for a 95% confidence, Z is 1.96)</w:t>
      </w:r>
    </w:p>
    <w:p>
      <w:pPr>
        <w:spacing w:before="159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=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margin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error(typically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5% 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0.05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 this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2"/>
          <w:sz w:val="24"/>
        </w:rPr>
        <w:t>study)</w:t>
      </w:r>
    </w:p>
    <w:p>
      <w:pPr>
        <w:spacing w:line="292" w:lineRule="auto" w:before="257"/>
        <w:ind w:left="168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64"/>
          <w:sz w:val="24"/>
        </w:rPr>
        <w:t> </w:t>
      </w:r>
      <w:r>
        <w:rPr>
          <w:rFonts w:ascii="Times New Roman"/>
          <w:i/>
          <w:sz w:val="24"/>
        </w:rPr>
        <w:t>=</w:t>
      </w:r>
      <w:r>
        <w:rPr>
          <w:rFonts w:ascii="Times New Roman"/>
          <w:i/>
          <w:spacing w:val="64"/>
          <w:sz w:val="24"/>
        </w:rPr>
        <w:t> </w:t>
      </w:r>
      <w:r>
        <w:rPr>
          <w:rFonts w:ascii="Times New Roman"/>
          <w:sz w:val="24"/>
        </w:rPr>
        <w:t>estimated</w:t>
      </w:r>
      <w:r>
        <w:rPr>
          <w:rFonts w:ascii="Times New Roman"/>
          <w:spacing w:val="67"/>
          <w:sz w:val="24"/>
        </w:rPr>
        <w:t> </w:t>
      </w:r>
      <w:r>
        <w:rPr>
          <w:rFonts w:ascii="Times New Roman"/>
          <w:sz w:val="24"/>
        </w:rPr>
        <w:t>proportion</w:t>
      </w:r>
      <w:r>
        <w:rPr>
          <w:rFonts w:ascii="Times New Roman"/>
          <w:spacing w:val="6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4"/>
          <w:sz w:val="24"/>
        </w:rPr>
        <w:t> </w:t>
      </w:r>
      <w:r>
        <w:rPr>
          <w:rFonts w:ascii="Times New Roman"/>
          <w:sz w:val="24"/>
        </w:rPr>
        <w:t>population</w:t>
      </w:r>
      <w:r>
        <w:rPr>
          <w:rFonts w:ascii="Times New Roman"/>
          <w:spacing w:val="65"/>
          <w:sz w:val="24"/>
        </w:rPr>
        <w:t> </w:t>
      </w:r>
      <w:r>
        <w:rPr>
          <w:rFonts w:ascii="Times New Roman"/>
          <w:sz w:val="24"/>
        </w:rPr>
        <w:t>hat</w:t>
      </w:r>
      <w:r>
        <w:rPr>
          <w:rFonts w:ascii="Times New Roman"/>
          <w:spacing w:val="65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6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6"/>
          <w:sz w:val="24"/>
        </w:rPr>
        <w:t> </w:t>
      </w:r>
      <w:r>
        <w:rPr>
          <w:rFonts w:ascii="Times New Roman"/>
          <w:sz w:val="24"/>
        </w:rPr>
        <w:t>attribute</w:t>
      </w:r>
      <w:r>
        <w:rPr>
          <w:rFonts w:ascii="Times New Roman"/>
          <w:spacing w:val="6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8"/>
          <w:sz w:val="24"/>
        </w:rPr>
        <w:t> </w:t>
      </w:r>
      <w:r>
        <w:rPr>
          <w:rFonts w:ascii="Times New Roman"/>
          <w:sz w:val="24"/>
        </w:rPr>
        <w:t>interest</w:t>
      </w:r>
      <w:r>
        <w:rPr>
          <w:rFonts w:ascii="Times New Roman"/>
          <w:spacing w:val="65"/>
          <w:sz w:val="24"/>
        </w:rPr>
        <w:t> </w:t>
      </w:r>
      <w:r>
        <w:rPr>
          <w:rFonts w:ascii="Times New Roman"/>
          <w:sz w:val="24"/>
        </w:rPr>
        <w:t>(since</w:t>
      </w:r>
      <w:r>
        <w:rPr>
          <w:rFonts w:ascii="Times New Roman"/>
          <w:spacing w:val="6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6"/>
          <w:sz w:val="24"/>
        </w:rPr>
        <w:t> </w:t>
      </w:r>
      <w:r>
        <w:rPr>
          <w:rFonts w:ascii="Times New Roman"/>
          <w:sz w:val="24"/>
        </w:rPr>
        <w:t>exact proportion is unknown, 0.5 is often used as it maximizes the sample size)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0"/>
        <w:rPr>
          <w:rFonts w:ascii="Times New Roman"/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Assuming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approximately 1,000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SMEs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Calabar:</w:t>
      </w:r>
    </w:p>
    <w:p>
      <w:pPr>
        <w:spacing w:before="22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N =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1000</w:t>
      </w:r>
    </w:p>
    <w:p>
      <w:pPr>
        <w:spacing w:before="22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Z =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1.96</w:t>
      </w:r>
    </w:p>
    <w:p>
      <w:pPr>
        <w:spacing w:before="22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p =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0.5</w:t>
      </w:r>
    </w:p>
    <w:p>
      <w:pPr>
        <w:spacing w:before="22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E =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0.05</w:t>
      </w:r>
    </w:p>
    <w:p>
      <w:pPr>
        <w:spacing w:before="22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Plugging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</w:t>
      </w:r>
      <w:r>
        <w:rPr>
          <w:rFonts w:ascii="Times New Roman"/>
          <w:spacing w:val="-2"/>
          <w:sz w:val="24"/>
        </w:rPr>
        <w:t>formula:</w:t>
      </w:r>
    </w:p>
    <w:p>
      <w:pPr>
        <w:tabs>
          <w:tab w:pos="1869" w:val="left" w:leader="none"/>
        </w:tabs>
        <w:spacing w:before="201"/>
        <w:ind w:left="120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5440">
                <wp:simplePos x="0" y="0"/>
                <wp:positionH relativeFrom="page">
                  <wp:posOffset>1546860</wp:posOffset>
                </wp:positionH>
                <wp:positionV relativeFrom="paragraph">
                  <wp:posOffset>338924</wp:posOffset>
                </wp:positionV>
                <wp:extent cx="302895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028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0" h="9525">
                              <a:moveTo>
                                <a:pt x="0" y="9525"/>
                              </a:moveTo>
                              <a:lnTo>
                                <a:pt x="30289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1040" from="121.800003pt,27.436953pt" to="360.300003pt,26.686953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position w:val="-17"/>
          <w:sz w:val="28"/>
        </w:rPr>
        <w:t>n</w:t>
      </w:r>
      <w:r>
        <w:rPr>
          <w:rFonts w:ascii="Times New Roman"/>
          <w:i/>
          <w:spacing w:val="1"/>
          <w:position w:val="-17"/>
          <w:sz w:val="28"/>
        </w:rPr>
        <w:t> </w:t>
      </w:r>
      <w:r>
        <w:rPr>
          <w:rFonts w:ascii="Times New Roman"/>
          <w:i/>
          <w:spacing w:val="-10"/>
          <w:position w:val="-17"/>
          <w:sz w:val="28"/>
        </w:rPr>
        <w:t>=</w:t>
      </w:r>
      <w:r>
        <w:rPr>
          <w:rFonts w:ascii="Times New Roman"/>
          <w:i/>
          <w:position w:val="-17"/>
          <w:sz w:val="28"/>
        </w:rPr>
        <w:tab/>
      </w:r>
      <w:r>
        <w:rPr>
          <w:rFonts w:ascii="Times New Roman"/>
          <w:spacing w:val="-2"/>
          <w:sz w:val="24"/>
        </w:rPr>
        <w:t>1000.(1.96</w:t>
      </w:r>
      <w:r>
        <w:rPr>
          <w:rFonts w:ascii="Times New Roman"/>
          <w:spacing w:val="-2"/>
          <w:sz w:val="24"/>
          <w:vertAlign w:val="superscript"/>
        </w:rPr>
        <w:t>2</w:t>
      </w:r>
      <w:r>
        <w:rPr>
          <w:rFonts w:ascii="Times New Roman"/>
          <w:spacing w:val="-2"/>
          <w:sz w:val="24"/>
          <w:vertAlign w:val="baseline"/>
        </w:rPr>
        <w:t>).0.5.(1-</w:t>
      </w:r>
      <w:r>
        <w:rPr>
          <w:rFonts w:ascii="Times New Roman"/>
          <w:spacing w:val="-4"/>
          <w:sz w:val="24"/>
          <w:vertAlign w:val="baseline"/>
        </w:rPr>
        <w:t>0.5)</w:t>
      </w:r>
    </w:p>
    <w:p>
      <w:pPr>
        <w:spacing w:before="59"/>
        <w:ind w:left="1272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(1000-1).(0.05</w:t>
      </w:r>
      <w:r>
        <w:rPr>
          <w:rFonts w:ascii="Times New Roman"/>
          <w:spacing w:val="-2"/>
          <w:sz w:val="24"/>
          <w:vertAlign w:val="superscript"/>
        </w:rPr>
        <w:t>2</w:t>
      </w:r>
      <w:r>
        <w:rPr>
          <w:rFonts w:ascii="Times New Roman"/>
          <w:spacing w:val="-2"/>
          <w:sz w:val="24"/>
          <w:vertAlign w:val="baseline"/>
        </w:rPr>
        <w:t>)+(1.96</w:t>
      </w:r>
      <w:r>
        <w:rPr>
          <w:rFonts w:ascii="Times New Roman"/>
          <w:spacing w:val="-2"/>
          <w:sz w:val="24"/>
          <w:vertAlign w:val="superscript"/>
        </w:rPr>
        <w:t>2</w:t>
      </w:r>
      <w:r>
        <w:rPr>
          <w:rFonts w:ascii="Times New Roman"/>
          <w:spacing w:val="-2"/>
          <w:sz w:val="24"/>
          <w:vertAlign w:val="baseline"/>
        </w:rPr>
        <w:t>).0.5.(1-</w:t>
      </w:r>
      <w:r>
        <w:rPr>
          <w:rFonts w:ascii="Times New Roman"/>
          <w:spacing w:val="-4"/>
          <w:sz w:val="24"/>
          <w:vertAlign w:val="baseline"/>
        </w:rPr>
        <w:t>0.5)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3"/>
        <w:rPr>
          <w:rFonts w:ascii="Times New Roman"/>
          <w:sz w:val="24"/>
        </w:rPr>
      </w:pPr>
    </w:p>
    <w:p>
      <w:pPr>
        <w:spacing w:line="269" w:lineRule="exact" w:before="1"/>
        <w:ind w:left="1459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1000.3.8416.0.25</w:t>
      </w:r>
    </w:p>
    <w:p>
      <w:pPr>
        <w:pStyle w:val="Heading2"/>
        <w:spacing w:line="299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1591944</wp:posOffset>
                </wp:positionH>
                <wp:positionV relativeFrom="paragraph">
                  <wp:posOffset>48173</wp:posOffset>
                </wp:positionV>
                <wp:extent cx="2038350" cy="4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0383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0" h="4445">
                              <a:moveTo>
                                <a:pt x="0" y="4445"/>
                              </a:moveTo>
                              <a:lnTo>
                                <a:pt x="203835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25.349998pt,4.143203pt" to="285.849998pt,3.793203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n</w:t>
      </w:r>
      <w:r>
        <w:rPr>
          <w:i/>
          <w:spacing w:val="1"/>
        </w:rPr>
        <w:t> </w:t>
      </w:r>
      <w:r>
        <w:rPr>
          <w:i/>
          <w:spacing w:val="-10"/>
        </w:rPr>
        <w:t>=</w:t>
      </w:r>
    </w:p>
    <w:p>
      <w:pPr>
        <w:spacing w:line="260" w:lineRule="exact" w:before="0"/>
        <w:ind w:left="117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999.0.0025+3.8416.0.25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06"/>
        <w:rPr>
          <w:rFonts w:ascii="Times New Roman"/>
          <w:sz w:val="24"/>
        </w:rPr>
      </w:pPr>
    </w:p>
    <w:p>
      <w:pPr>
        <w:spacing w:line="260" w:lineRule="exact" w:before="1"/>
        <w:ind w:left="1358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960.4</w:t>
      </w:r>
    </w:p>
    <w:p>
      <w:pPr>
        <w:pStyle w:val="Heading2"/>
        <w:spacing w:line="291" w:lineRule="exact"/>
        <w:ind w:left="2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1544319</wp:posOffset>
                </wp:positionH>
                <wp:positionV relativeFrom="paragraph">
                  <wp:posOffset>61934</wp:posOffset>
                </wp:positionV>
                <wp:extent cx="1333500" cy="444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333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0" h="4445">
                              <a:moveTo>
                                <a:pt x="0" y="4444"/>
                              </a:moveTo>
                              <a:lnTo>
                                <a:pt x="1333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21.599998pt,5.226747pt" to="226.599998pt,4.876747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n</w:t>
      </w:r>
      <w:r>
        <w:rPr>
          <w:i/>
          <w:spacing w:val="1"/>
        </w:rPr>
        <w:t> </w:t>
      </w:r>
      <w:r>
        <w:rPr>
          <w:i/>
          <w:spacing w:val="-10"/>
        </w:rPr>
        <w:t>=</w:t>
      </w:r>
    </w:p>
    <w:p>
      <w:pPr>
        <w:spacing w:line="261" w:lineRule="exact" w:before="0"/>
        <w:ind w:left="1008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2.4975+0.9604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680" w:right="320"/>
        </w:sectPr>
      </w:pPr>
    </w:p>
    <w:p>
      <w:pPr>
        <w:pStyle w:val="Heading2"/>
        <w:spacing w:before="298"/>
        <w:rPr>
          <w:i/>
        </w:rPr>
      </w:pPr>
      <w:r>
        <w:rPr>
          <w:i/>
        </w:rPr>
        <w:t>n</w:t>
      </w:r>
      <w:r>
        <w:rPr>
          <w:i/>
          <w:spacing w:val="1"/>
        </w:rPr>
        <w:t> </w:t>
      </w:r>
      <w:r>
        <w:rPr>
          <w:i/>
          <w:spacing w:val="-10"/>
        </w:rPr>
        <w:t>=</w:t>
      </w:r>
    </w:p>
    <w:p>
      <w:pPr>
        <w:pStyle w:val="BodyText"/>
        <w:spacing w:before="138"/>
        <w:rPr>
          <w:rFonts w:ascii="Times New Roman"/>
          <w:i/>
          <w:sz w:val="28"/>
        </w:rPr>
      </w:pPr>
    </w:p>
    <w:p>
      <w:pPr>
        <w:spacing w:before="0"/>
        <w:ind w:left="25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i/>
          <w:spacing w:val="1"/>
          <w:sz w:val="28"/>
        </w:rPr>
        <w:t> </w:t>
      </w:r>
      <w:r>
        <w:rPr>
          <w:rFonts w:ascii="Times New Roman" w:hAnsi="Times New Roman"/>
          <w:i/>
          <w:sz w:val="28"/>
        </w:rPr>
        <w:t>≈</w:t>
      </w:r>
      <w:r>
        <w:rPr>
          <w:rFonts w:ascii="Times New Roman" w:hAnsi="Times New Roman"/>
          <w:i/>
          <w:spacing w:val="-2"/>
          <w:sz w:val="28"/>
        </w:rPr>
        <w:t> </w:t>
      </w:r>
      <w:r>
        <w:rPr>
          <w:rFonts w:ascii="Times New Roman" w:hAnsi="Times New Roman"/>
          <w:spacing w:val="-5"/>
          <w:sz w:val="28"/>
        </w:rPr>
        <w:t>278</w:t>
      </w:r>
    </w:p>
    <w:p>
      <w:pPr>
        <w:spacing w:before="90"/>
        <w:ind w:left="129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pacing w:val="-2"/>
          <w:sz w:val="24"/>
        </w:rPr>
        <w:t>960.4</w:t>
      </w:r>
    </w:p>
    <w:p>
      <w:pPr>
        <w:spacing w:before="243"/>
        <w:ind w:left="119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1639570</wp:posOffset>
                </wp:positionH>
                <wp:positionV relativeFrom="paragraph">
                  <wp:posOffset>49629</wp:posOffset>
                </wp:positionV>
                <wp:extent cx="904875" cy="889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048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8890">
                              <a:moveTo>
                                <a:pt x="0" y="889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29.100006pt,4.607842pt" to="200.350006pt,3.907842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2"/>
          <w:sz w:val="24"/>
        </w:rPr>
        <w:t>3.4579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500" w:bottom="280" w:left="1680" w:right="320"/>
          <w:cols w:num="2" w:equalWidth="0">
            <w:col w:w="1115" w:space="40"/>
            <w:col w:w="8755"/>
          </w:cols>
        </w:sectPr>
      </w:pPr>
    </w:p>
    <w:p>
      <w:pPr>
        <w:pStyle w:val="BodyText"/>
        <w:spacing w:before="191"/>
        <w:rPr>
          <w:rFonts w:ascii="Times New Roman"/>
          <w:sz w:val="28"/>
        </w:rPr>
      </w:pPr>
    </w:p>
    <w:p>
      <w:pPr>
        <w:spacing w:before="0"/>
        <w:ind w:left="120" w:right="0" w:firstLine="0"/>
        <w:jc w:val="left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n</w:t>
      </w:r>
      <w:r>
        <w:rPr>
          <w:rFonts w:ascii="Times New Roman"/>
          <w:i/>
          <w:spacing w:val="1"/>
          <w:sz w:val="28"/>
        </w:rPr>
        <w:t> </w:t>
      </w:r>
      <w:r>
        <w:rPr>
          <w:rFonts w:ascii="Times New Roman"/>
          <w:i/>
          <w:spacing w:val="-10"/>
          <w:sz w:val="28"/>
        </w:rPr>
        <w:t>=</w:t>
      </w:r>
    </w:p>
    <w:p>
      <w:pPr>
        <w:pStyle w:val="BodyText"/>
        <w:spacing w:before="141"/>
        <w:rPr>
          <w:rFonts w:ascii="Times New Roman"/>
          <w:i/>
          <w:sz w:val="28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Where:</w:t>
      </w:r>
    </w:p>
    <w:p>
      <w:pPr>
        <w:spacing w:line="528" w:lineRule="auto" w:before="77"/>
        <w:ind w:left="45" w:right="8098" w:firstLine="295"/>
        <w:jc w:val="lef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spacing w:val="-10"/>
          <w:sz w:val="24"/>
        </w:rPr>
        <w:t>N </w:t>
      </w:r>
      <w:r>
        <w:rPr>
          <w:rFonts w:ascii="Times New Roman"/>
          <w:b/>
          <w:spacing w:val="-2"/>
          <w:sz w:val="24"/>
        </w:rPr>
        <w:t>1+N(e</w:t>
      </w:r>
      <w:r>
        <w:rPr>
          <w:rFonts w:ascii="Times New Roman"/>
          <w:b/>
          <w:spacing w:val="-2"/>
          <w:position w:val="8"/>
          <w:sz w:val="16"/>
        </w:rPr>
        <w:t>2</w:t>
      </w:r>
      <w:r>
        <w:rPr>
          <w:rFonts w:ascii="Times New Roman"/>
          <w:b/>
          <w:spacing w:val="-2"/>
          <w:sz w:val="24"/>
        </w:rPr>
        <w:t>)</w:t>
      </w:r>
    </w:p>
    <w:p>
      <w:pPr>
        <w:spacing w:after="0" w:line="528" w:lineRule="auto"/>
        <w:jc w:val="left"/>
        <w:rPr>
          <w:rFonts w:ascii="Times New Roman"/>
          <w:sz w:val="24"/>
        </w:rPr>
        <w:sectPr>
          <w:pgSz w:w="11910" w:h="16840"/>
          <w:pgMar w:top="1060" w:bottom="280" w:left="1680" w:right="320"/>
          <w:cols w:num="2" w:equalWidth="0">
            <w:col w:w="945" w:space="40"/>
            <w:col w:w="8925"/>
          </w:cols>
        </w:sectPr>
      </w:pPr>
    </w:p>
    <w:p>
      <w:pPr>
        <w:pStyle w:val="BodyText"/>
        <w:spacing w:before="138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0" w:after="0"/>
        <w:ind w:left="537" w:right="0" w:hanging="417"/>
        <w:jc w:val="left"/>
        <w:rPr>
          <w:rFonts w:ascii="Times New Roman" w:hAns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1487169</wp:posOffset>
                </wp:positionH>
                <wp:positionV relativeFrom="paragraph">
                  <wp:posOffset>-989497</wp:posOffset>
                </wp:positionV>
                <wp:extent cx="904875" cy="889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048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8890">
                              <a:moveTo>
                                <a:pt x="0" y="8889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17.099998pt,-77.213162pt" to="188.349998pt,-77.913162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i/>
          <w:spacing w:val="-4"/>
          <w:sz w:val="28"/>
        </w:rPr>
        <w:t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required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sample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pacing w:val="-4"/>
          <w:sz w:val="28"/>
        </w:rPr>
        <w:t>size</w:t>
      </w:r>
    </w:p>
    <w:p>
      <w:pPr>
        <w:pStyle w:val="BodyText"/>
        <w:spacing w:before="141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0" w:after="0"/>
        <w:ind w:left="537" w:right="0" w:hanging="41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i/>
          <w:spacing w:val="-6"/>
          <w:sz w:val="28"/>
        </w:rPr>
        <w:t> </w:t>
      </w:r>
      <w:r>
        <w:rPr>
          <w:rFonts w:ascii="Times New Roman" w:hAnsi="Times New Roman"/>
          <w:i/>
          <w:sz w:val="28"/>
        </w:rPr>
        <w:t>=</w:t>
      </w:r>
      <w:r>
        <w:rPr>
          <w:rFonts w:ascii="Times New Roman" w:hAnsi="Times New Roman"/>
          <w:i/>
          <w:spacing w:val="-4"/>
          <w:sz w:val="28"/>
        </w:rPr>
        <w:t> </w:t>
      </w:r>
      <w:r>
        <w:rPr>
          <w:rFonts w:ascii="Times New Roman" w:hAnsi="Times New Roman"/>
          <w:sz w:val="28"/>
        </w:rPr>
        <w:t>population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4"/>
          <w:sz w:val="28"/>
        </w:rPr>
        <w:t>size</w:t>
      </w:r>
    </w:p>
    <w:p>
      <w:pPr>
        <w:pStyle w:val="BodyText"/>
        <w:spacing w:before="141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0" w:after="0"/>
        <w:ind w:left="537" w:right="0" w:hanging="41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e</w:t>
      </w:r>
      <w:r>
        <w:rPr>
          <w:rFonts w:ascii="Times New Roman" w:hAnsi="Times New Roman"/>
          <w:i/>
          <w:spacing w:val="-4"/>
          <w:sz w:val="28"/>
        </w:rPr>
        <w:t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margin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error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{level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precision}</w:t>
      </w:r>
    </w:p>
    <w:p>
      <w:pPr>
        <w:pStyle w:val="BodyText"/>
        <w:spacing w:before="139"/>
        <w:rPr>
          <w:rFonts w:ascii="Times New Roman"/>
          <w:sz w:val="28"/>
        </w:rPr>
      </w:pPr>
    </w:p>
    <w:p>
      <w:pPr>
        <w:spacing w:line="465" w:lineRule="auto" w:before="0"/>
        <w:ind w:left="120" w:right="1366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Using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simplified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version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population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1,000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SMEs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40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80"/>
          <w:sz w:val="28"/>
        </w:rPr>
        <w:t> </w:t>
      </w:r>
      <w:r>
        <w:rPr>
          <w:rFonts w:ascii="Times New Roman"/>
          <w:sz w:val="28"/>
        </w:rPr>
        <w:t>margin of error of 5% (0.05):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3"/>
        <w:rPr>
          <w:rFonts w:ascii="Times New Roman"/>
          <w:sz w:val="24"/>
        </w:rPr>
      </w:pPr>
    </w:p>
    <w:p>
      <w:pPr>
        <w:spacing w:before="0"/>
        <w:ind w:left="129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1000</w:t>
      </w:r>
    </w:p>
    <w:p>
      <w:pPr>
        <w:pStyle w:val="BodyText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1477644</wp:posOffset>
                </wp:positionH>
                <wp:positionV relativeFrom="paragraph">
                  <wp:posOffset>44905</wp:posOffset>
                </wp:positionV>
                <wp:extent cx="1277620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76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7620" h="3175">
                              <a:moveTo>
                                <a:pt x="0" y="0"/>
                              </a:moveTo>
                              <a:lnTo>
                                <a:pt x="1277620" y="317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116.349998pt,3.535859pt" to="216.949998pt,3.785859pt" stroked="true" strokeweight="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965" w:val="left" w:leader="none"/>
        </w:tabs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position w:val="11"/>
          <w:sz w:val="28"/>
        </w:rPr>
        <w:t>n</w:t>
      </w:r>
      <w:r>
        <w:rPr>
          <w:rFonts w:ascii="Times New Roman"/>
          <w:i/>
          <w:spacing w:val="1"/>
          <w:position w:val="11"/>
          <w:sz w:val="28"/>
        </w:rPr>
        <w:t> </w:t>
      </w:r>
      <w:r>
        <w:rPr>
          <w:rFonts w:ascii="Times New Roman"/>
          <w:i/>
          <w:spacing w:val="-10"/>
          <w:position w:val="11"/>
          <w:sz w:val="28"/>
        </w:rPr>
        <w:t>=</w:t>
      </w:r>
      <w:r>
        <w:rPr>
          <w:rFonts w:ascii="Times New Roman"/>
          <w:i/>
          <w:position w:val="11"/>
          <w:sz w:val="28"/>
        </w:rPr>
        <w:tab/>
      </w:r>
      <w:r>
        <w:rPr>
          <w:rFonts w:ascii="Times New Roman"/>
          <w:spacing w:val="-2"/>
          <w:sz w:val="24"/>
        </w:rPr>
        <w:t>1+1000(0.05</w:t>
      </w:r>
      <w:r>
        <w:rPr>
          <w:rFonts w:ascii="Times New Roman"/>
          <w:spacing w:val="-2"/>
          <w:sz w:val="24"/>
          <w:vertAlign w:val="superscript"/>
        </w:rPr>
        <w:t>2</w:t>
      </w:r>
      <w:r>
        <w:rPr>
          <w:rFonts w:ascii="Times New Roman"/>
          <w:spacing w:val="-2"/>
          <w:sz w:val="24"/>
          <w:vertAlign w:val="baseline"/>
        </w:rPr>
        <w:t>)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83"/>
        <w:rPr>
          <w:rFonts w:ascii="Times New Roman"/>
          <w:sz w:val="24"/>
        </w:rPr>
      </w:pPr>
    </w:p>
    <w:p>
      <w:pPr>
        <w:spacing w:before="0"/>
        <w:ind w:left="1339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1000</w:t>
      </w:r>
    </w:p>
    <w:p>
      <w:pPr>
        <w:pStyle w:val="BodyText"/>
        <w:spacing w:before="5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1449069</wp:posOffset>
                </wp:positionH>
                <wp:positionV relativeFrom="paragraph">
                  <wp:posOffset>62706</wp:posOffset>
                </wp:positionV>
                <wp:extent cx="1325245" cy="444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3252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5245" h="4445">
                              <a:moveTo>
                                <a:pt x="0" y="4445"/>
                              </a:moveTo>
                              <a:lnTo>
                                <a:pt x="132524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114.099998pt,5.2875pt" to="218.449998pt,4.9375pt" stroked="true" strokeweight="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919" w:val="left" w:leader="none"/>
        </w:tabs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position w:val="13"/>
          <w:sz w:val="28"/>
        </w:rPr>
        <w:t>n </w:t>
      </w:r>
      <w:r>
        <w:rPr>
          <w:rFonts w:ascii="Times New Roman"/>
          <w:spacing w:val="-10"/>
          <w:position w:val="13"/>
          <w:sz w:val="28"/>
        </w:rPr>
        <w:t>=</w:t>
      </w:r>
      <w:r>
        <w:rPr>
          <w:rFonts w:ascii="Times New Roman"/>
          <w:position w:val="13"/>
          <w:sz w:val="28"/>
        </w:rPr>
        <w:tab/>
      </w:r>
      <w:r>
        <w:rPr>
          <w:rFonts w:ascii="Times New Roman"/>
          <w:spacing w:val="-2"/>
          <w:sz w:val="24"/>
        </w:rPr>
        <w:t>1+1000.0.0025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82"/>
        <w:rPr>
          <w:rFonts w:ascii="Times New Roman"/>
          <w:sz w:val="24"/>
        </w:rPr>
      </w:pPr>
    </w:p>
    <w:p>
      <w:pPr>
        <w:spacing w:before="0"/>
        <w:ind w:left="818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1000</w:t>
      </w:r>
    </w:p>
    <w:p>
      <w:pPr>
        <w:pStyle w:val="BodyText"/>
        <w:spacing w:before="11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1430019</wp:posOffset>
                </wp:positionH>
                <wp:positionV relativeFrom="paragraph">
                  <wp:posOffset>73501</wp:posOffset>
                </wp:positionV>
                <wp:extent cx="668020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80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" h="3810">
                              <a:moveTo>
                                <a:pt x="0" y="3810"/>
                              </a:moveTo>
                              <a:lnTo>
                                <a:pt x="66801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112.599998pt,6.0875pt" to="165.199998pt,5.7875pt" stroked="true" strokeweight="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811" w:val="left" w:leader="none"/>
        </w:tabs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position w:val="15"/>
          <w:sz w:val="28"/>
        </w:rPr>
        <w:t>n </w:t>
      </w:r>
      <w:r>
        <w:rPr>
          <w:rFonts w:ascii="Times New Roman"/>
          <w:spacing w:val="-10"/>
          <w:position w:val="15"/>
          <w:sz w:val="28"/>
        </w:rPr>
        <w:t>=</w:t>
      </w:r>
      <w:r>
        <w:rPr>
          <w:rFonts w:ascii="Times New Roman"/>
          <w:position w:val="15"/>
          <w:sz w:val="28"/>
        </w:rPr>
        <w:tab/>
      </w:r>
      <w:r>
        <w:rPr>
          <w:rFonts w:ascii="Times New Roman"/>
          <w:spacing w:val="-2"/>
          <w:sz w:val="24"/>
        </w:rPr>
        <w:t>1+2.5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88"/>
        <w:rPr>
          <w:rFonts w:ascii="Times New Roman"/>
          <w:sz w:val="24"/>
        </w:rPr>
      </w:pPr>
    </w:p>
    <w:p>
      <w:pPr>
        <w:spacing w:before="0"/>
        <w:ind w:left="814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1000</w:t>
      </w:r>
    </w:p>
    <w:p>
      <w:pPr>
        <w:pStyle w:val="BodyText"/>
        <w:spacing w:before="9"/>
        <w:rPr>
          <w:rFonts w:ascii="Times New Roman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1458594</wp:posOffset>
                </wp:positionH>
                <wp:positionV relativeFrom="paragraph">
                  <wp:posOffset>43021</wp:posOffset>
                </wp:positionV>
                <wp:extent cx="563245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32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3175">
                              <a:moveTo>
                                <a:pt x="0" y="3175"/>
                              </a:moveTo>
                              <a:lnTo>
                                <a:pt x="56324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114.849998pt,3.6375pt" to="159.199998pt,3.3875pt" stroked="true" strokeweight="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890" w:val="left" w:leader="none"/>
        </w:tabs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position w:val="15"/>
          <w:sz w:val="28"/>
        </w:rPr>
        <w:t>n </w:t>
      </w:r>
      <w:r>
        <w:rPr>
          <w:rFonts w:ascii="Times New Roman"/>
          <w:spacing w:val="-10"/>
          <w:position w:val="15"/>
          <w:sz w:val="28"/>
        </w:rPr>
        <w:t>=</w:t>
      </w:r>
      <w:r>
        <w:rPr>
          <w:rFonts w:ascii="Times New Roman"/>
          <w:position w:val="15"/>
          <w:sz w:val="28"/>
        </w:rPr>
        <w:tab/>
      </w:r>
      <w:r>
        <w:rPr>
          <w:rFonts w:ascii="Times New Roman"/>
          <w:spacing w:val="-5"/>
          <w:sz w:val="24"/>
        </w:rPr>
        <w:t>3.5</w:t>
      </w:r>
    </w:p>
    <w:p>
      <w:pPr>
        <w:spacing w:before="305"/>
        <w:ind w:left="12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n ≈</w:t>
      </w:r>
      <w:r>
        <w:rPr>
          <w:rFonts w:ascii="Times New Roman" w:hAnsi="Times New Roman"/>
          <w:i/>
          <w:spacing w:val="-1"/>
          <w:sz w:val="28"/>
        </w:rPr>
        <w:t> </w:t>
      </w:r>
      <w:r>
        <w:rPr>
          <w:rFonts w:ascii="Times New Roman" w:hAnsi="Times New Roman"/>
          <w:spacing w:val="-5"/>
          <w:sz w:val="28"/>
        </w:rPr>
        <w:t>286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1910" w:h="16840"/>
          <w:pgMar w:top="1500" w:bottom="280" w:left="1680" w:right="320"/>
        </w:sectPr>
      </w:pPr>
    </w:p>
    <w:p>
      <w:pPr>
        <w:spacing w:line="431" w:lineRule="exact" w:before="0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rFonts w:ascii="Noto Sans Mono CJK HK" w:hAnsi="Noto Sans Mono CJK HK"/>
          <w:spacing w:val="-2"/>
          <w:sz w:val="24"/>
        </w:rPr>
        <w:t>n=N</w:t>
      </w:r>
      <w:r>
        <w:rPr>
          <w:rFonts w:ascii="DejaVu Sans" w:hAnsi="DejaVu Sans"/>
          <w:spacing w:val="-2"/>
          <w:sz w:val="24"/>
        </w:rPr>
        <w:t>⋅</w:t>
      </w:r>
      <w:r>
        <w:rPr>
          <w:rFonts w:ascii="Noto Sans Mono CJK HK" w:hAnsi="Noto Sans Mono CJK HK"/>
          <w:spacing w:val="-2"/>
          <w:sz w:val="24"/>
        </w:rPr>
        <w:t>Z2</w:t>
      </w:r>
      <w:r>
        <w:rPr>
          <w:rFonts w:ascii="DejaVu Sans" w:hAnsi="DejaVu Sans"/>
          <w:spacing w:val="-2"/>
          <w:sz w:val="24"/>
        </w:rPr>
        <w:t>⋅</w:t>
      </w:r>
      <w:r>
        <w:rPr>
          <w:rFonts w:ascii="Noto Sans Mono CJK HK" w:hAnsi="Noto Sans Mono CJK HK"/>
          <w:spacing w:val="-2"/>
          <w:sz w:val="24"/>
        </w:rPr>
        <w:t>p</w:t>
      </w:r>
      <w:r>
        <w:rPr>
          <w:rFonts w:ascii="DejaVu Sans" w:hAnsi="DejaVu Sans"/>
          <w:spacing w:val="-2"/>
          <w:sz w:val="24"/>
        </w:rPr>
        <w:t>⋅</w:t>
      </w:r>
      <w:r>
        <w:rPr>
          <w:rFonts w:ascii="Noto Sans Mono CJK HK" w:hAnsi="Noto Sans Mono CJK HK"/>
          <w:spacing w:val="-2"/>
          <w:sz w:val="24"/>
        </w:rPr>
        <w:t>(1</w:t>
      </w:r>
      <w:r>
        <w:rPr>
          <w:rFonts w:ascii="Times New Roman" w:hAnsi="Times New Roman"/>
          <w:spacing w:val="-2"/>
          <w:sz w:val="24"/>
        </w:rPr>
        <w:t>−</w:t>
      </w:r>
      <w:r>
        <w:rPr>
          <w:rFonts w:ascii="Noto Sans Mono CJK HK" w:hAnsi="Noto Sans Mono CJK HK"/>
          <w:spacing w:val="-2"/>
          <w:sz w:val="24"/>
        </w:rPr>
        <w:t>p)(N</w:t>
      </w:r>
      <w:r>
        <w:rPr>
          <w:rFonts w:ascii="Times New Roman" w:hAnsi="Times New Roman"/>
          <w:spacing w:val="-2"/>
          <w:sz w:val="24"/>
        </w:rPr>
        <w:t>−</w:t>
      </w:r>
      <w:r>
        <w:rPr>
          <w:rFonts w:ascii="Noto Sans Mono CJK HK" w:hAnsi="Noto Sans Mono CJK HK"/>
          <w:spacing w:val="-2"/>
          <w:sz w:val="24"/>
        </w:rPr>
        <w:t>1)</w:t>
      </w:r>
      <w:r>
        <w:rPr>
          <w:rFonts w:ascii="DejaVu Sans" w:hAnsi="DejaVu Sans"/>
          <w:spacing w:val="-2"/>
          <w:sz w:val="24"/>
        </w:rPr>
        <w:t>⋅</w:t>
      </w:r>
      <w:r>
        <w:rPr>
          <w:rFonts w:ascii="Noto Sans Mono CJK HK" w:hAnsi="Noto Sans Mono CJK HK"/>
          <w:spacing w:val="-2"/>
          <w:sz w:val="24"/>
        </w:rPr>
        <w:t>E2+Z2</w:t>
      </w:r>
      <w:r>
        <w:rPr>
          <w:rFonts w:ascii="DejaVu Sans" w:hAnsi="DejaVu Sans"/>
          <w:spacing w:val="-2"/>
          <w:sz w:val="24"/>
        </w:rPr>
        <w:t>⋅</w:t>
      </w:r>
      <w:r>
        <w:rPr>
          <w:rFonts w:ascii="Noto Sans Mono CJK HK" w:hAnsi="Noto Sans Mono CJK HK"/>
          <w:spacing w:val="-2"/>
          <w:sz w:val="24"/>
        </w:rPr>
        <w:t>p</w:t>
      </w:r>
      <w:r>
        <w:rPr>
          <w:rFonts w:ascii="DejaVu Sans" w:hAnsi="DejaVu Sans"/>
          <w:spacing w:val="-2"/>
          <w:sz w:val="24"/>
        </w:rPr>
        <w:t>⋅</w:t>
      </w:r>
      <w:r>
        <w:rPr>
          <w:rFonts w:ascii="Noto Sans Mono CJK HK" w:hAnsi="Noto Sans Mono CJK HK"/>
          <w:spacing w:val="-2"/>
          <w:sz w:val="24"/>
        </w:rPr>
        <w:t>(1</w:t>
      </w:r>
      <w:r>
        <w:rPr>
          <w:rFonts w:ascii="Times New Roman" w:hAnsi="Times New Roman"/>
          <w:spacing w:val="-2"/>
          <w:sz w:val="24"/>
        </w:rPr>
        <w:t>−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9"/>
        <w:rPr>
          <w:rFonts w:ascii="Times New Roman"/>
          <w:sz w:val="24"/>
        </w:rPr>
      </w:pPr>
    </w:p>
    <w:p>
      <w:pPr>
        <w:pStyle w:val="BodyText"/>
        <w:ind w:left="120"/>
      </w:pPr>
      <w:r>
        <w:rPr>
          <w:spacing w:val="-2"/>
        </w:rPr>
        <w:t>Where:</w:t>
      </w:r>
    </w:p>
    <w:p>
      <w:pPr>
        <w:pStyle w:val="BodyText"/>
        <w:spacing w:before="113"/>
      </w:pPr>
    </w:p>
    <w:p>
      <w:pPr>
        <w:pStyle w:val="ListParagraph"/>
        <w:numPr>
          <w:ilvl w:val="0"/>
          <w:numId w:val="3"/>
        </w:numPr>
        <w:tabs>
          <w:tab w:pos="232" w:val="left" w:leader="none"/>
        </w:tabs>
        <w:spacing w:line="240" w:lineRule="auto" w:before="1" w:after="0"/>
        <w:ind w:left="232" w:right="0" w:hanging="112"/>
        <w:jc w:val="left"/>
        <w:rPr>
          <w:sz w:val="21"/>
        </w:rPr>
      </w:pPr>
      <w:r>
        <w:rPr>
          <w:sz w:val="21"/>
        </w:rPr>
        <w:t>\(</w:t>
      </w:r>
      <w:r>
        <w:rPr>
          <w:spacing w:val="-5"/>
          <w:sz w:val="21"/>
        </w:rPr>
        <w:t> </w:t>
      </w:r>
      <w:r>
        <w:rPr>
          <w:sz w:val="21"/>
        </w:rPr>
        <w:t>n</w:t>
      </w:r>
      <w:r>
        <w:rPr>
          <w:spacing w:val="-6"/>
          <w:sz w:val="21"/>
        </w:rPr>
        <w:t> </w:t>
      </w:r>
      <w:r>
        <w:rPr>
          <w:sz w:val="21"/>
        </w:rPr>
        <w:t>\)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required</w:t>
      </w:r>
      <w:r>
        <w:rPr>
          <w:spacing w:val="-3"/>
          <w:sz w:val="21"/>
        </w:rPr>
        <w:t> </w:t>
      </w:r>
      <w:r>
        <w:rPr>
          <w:sz w:val="21"/>
        </w:rPr>
        <w:t>sample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size</w:t>
      </w:r>
    </w:p>
    <w:p>
      <w:pPr>
        <w:pStyle w:val="BodyText"/>
        <w:spacing w:before="115"/>
      </w:pPr>
    </w:p>
    <w:p>
      <w:pPr>
        <w:pStyle w:val="ListParagraph"/>
        <w:numPr>
          <w:ilvl w:val="0"/>
          <w:numId w:val="3"/>
        </w:numPr>
        <w:tabs>
          <w:tab w:pos="232" w:val="left" w:leader="none"/>
        </w:tabs>
        <w:spacing w:line="240" w:lineRule="auto" w:before="1" w:after="0"/>
        <w:ind w:left="232" w:right="0" w:hanging="112"/>
        <w:jc w:val="left"/>
        <w:rPr>
          <w:sz w:val="21"/>
        </w:rPr>
      </w:pPr>
      <w:r>
        <w:rPr>
          <w:sz w:val="21"/>
        </w:rPr>
        <w:t>\(</w:t>
      </w:r>
      <w:r>
        <w:rPr>
          <w:spacing w:val="-9"/>
          <w:sz w:val="21"/>
        </w:rPr>
        <w:t> </w:t>
      </w:r>
      <w:r>
        <w:rPr>
          <w:sz w:val="21"/>
        </w:rPr>
        <w:t>N</w:t>
      </w:r>
      <w:r>
        <w:rPr>
          <w:spacing w:val="-4"/>
          <w:sz w:val="21"/>
        </w:rPr>
        <w:t> </w:t>
      </w:r>
      <w:r>
        <w:rPr>
          <w:sz w:val="21"/>
        </w:rPr>
        <w:t>\)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population</w:t>
      </w:r>
      <w:r>
        <w:rPr>
          <w:spacing w:val="-5"/>
          <w:sz w:val="21"/>
        </w:rPr>
        <w:t> </w:t>
      </w:r>
      <w:r>
        <w:rPr>
          <w:sz w:val="21"/>
        </w:rPr>
        <w:t>size</w:t>
      </w:r>
      <w:r>
        <w:rPr>
          <w:spacing w:val="-5"/>
          <w:sz w:val="21"/>
        </w:rPr>
        <w:t> </w:t>
      </w:r>
      <w:r>
        <w:rPr>
          <w:sz w:val="21"/>
        </w:rPr>
        <w:t>(estimated</w:t>
      </w:r>
      <w:r>
        <w:rPr>
          <w:spacing w:val="-5"/>
          <w:sz w:val="21"/>
        </w:rPr>
        <w:t> </w:t>
      </w:r>
      <w:r>
        <w:rPr>
          <w:sz w:val="21"/>
        </w:rPr>
        <w:t>number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SMEs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Calabar)</w:t>
      </w:r>
    </w:p>
    <w:p>
      <w:pPr>
        <w:pStyle w:val="BodyText"/>
        <w:spacing w:before="116"/>
      </w:pPr>
    </w:p>
    <w:p>
      <w:pPr>
        <w:pStyle w:val="ListParagraph"/>
        <w:numPr>
          <w:ilvl w:val="0"/>
          <w:numId w:val="3"/>
        </w:numPr>
        <w:tabs>
          <w:tab w:pos="232" w:val="left" w:leader="none"/>
        </w:tabs>
        <w:spacing w:line="439" w:lineRule="auto" w:before="0" w:after="0"/>
        <w:ind w:left="120" w:right="1810" w:firstLine="0"/>
        <w:jc w:val="left"/>
        <w:rPr>
          <w:sz w:val="21"/>
        </w:rPr>
      </w:pPr>
      <w:r>
        <w:rPr>
          <w:sz w:val="21"/>
        </w:rPr>
        <w:t>\(</w:t>
      </w:r>
      <w:r>
        <w:rPr>
          <w:spacing w:val="-4"/>
          <w:sz w:val="21"/>
        </w:rPr>
        <w:t> </w:t>
      </w:r>
      <w:r>
        <w:rPr>
          <w:sz w:val="21"/>
        </w:rPr>
        <w:t>Z</w:t>
      </w:r>
      <w:r>
        <w:rPr>
          <w:spacing w:val="-7"/>
          <w:sz w:val="21"/>
        </w:rPr>
        <w:t> </w:t>
      </w:r>
      <w:r>
        <w:rPr>
          <w:sz w:val="21"/>
        </w:rPr>
        <w:t>\)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Z-value</w:t>
      </w:r>
      <w:r>
        <w:rPr>
          <w:spacing w:val="-4"/>
          <w:sz w:val="21"/>
        </w:rPr>
        <w:t> </w:t>
      </w:r>
      <w:r>
        <w:rPr>
          <w:sz w:val="21"/>
        </w:rPr>
        <w:t>(the</w:t>
      </w:r>
      <w:r>
        <w:rPr>
          <w:spacing w:val="-7"/>
          <w:sz w:val="21"/>
        </w:rPr>
        <w:t> </w:t>
      </w:r>
      <w:r>
        <w:rPr>
          <w:sz w:val="21"/>
        </w:rPr>
        <w:t>number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standard</w:t>
      </w:r>
      <w:r>
        <w:rPr>
          <w:spacing w:val="-4"/>
          <w:sz w:val="21"/>
        </w:rPr>
        <w:t> </w:t>
      </w:r>
      <w:r>
        <w:rPr>
          <w:sz w:val="21"/>
        </w:rPr>
        <w:t>deviations</w:t>
      </w:r>
      <w:r>
        <w:rPr>
          <w:spacing w:val="-6"/>
          <w:sz w:val="21"/>
        </w:rPr>
        <w:t> </w:t>
      </w:r>
      <w:r>
        <w:rPr>
          <w:sz w:val="21"/>
        </w:rPr>
        <w:t>corresponding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desired</w:t>
      </w:r>
      <w:r>
        <w:rPr>
          <w:spacing w:val="-4"/>
          <w:sz w:val="21"/>
        </w:rPr>
        <w:t> </w:t>
      </w:r>
      <w:r>
        <w:rPr>
          <w:sz w:val="21"/>
        </w:rPr>
        <w:t>confidence level; for a 95% confidence level, \( Z \) is 1.96)</w:t>
      </w:r>
    </w:p>
    <w:p>
      <w:pPr>
        <w:pStyle w:val="ListParagraph"/>
        <w:numPr>
          <w:ilvl w:val="0"/>
          <w:numId w:val="3"/>
        </w:numPr>
        <w:tabs>
          <w:tab w:pos="232" w:val="left" w:leader="none"/>
        </w:tabs>
        <w:spacing w:line="439" w:lineRule="auto" w:before="157" w:after="0"/>
        <w:ind w:left="120" w:right="1950" w:firstLine="0"/>
        <w:jc w:val="left"/>
        <w:rPr>
          <w:sz w:val="21"/>
        </w:rPr>
      </w:pPr>
      <w:r>
        <w:rPr>
          <w:sz w:val="21"/>
        </w:rPr>
        <w:t>\(</w:t>
      </w:r>
      <w:r>
        <w:rPr>
          <w:spacing w:val="-4"/>
          <w:sz w:val="21"/>
        </w:rPr>
        <w:t> </w:t>
      </w:r>
      <w:r>
        <w:rPr>
          <w:sz w:val="21"/>
        </w:rPr>
        <w:t>p</w:t>
      </w:r>
      <w:r>
        <w:rPr>
          <w:spacing w:val="-6"/>
          <w:sz w:val="21"/>
        </w:rPr>
        <w:t> </w:t>
      </w:r>
      <w:r>
        <w:rPr>
          <w:sz w:val="21"/>
        </w:rPr>
        <w:t>\)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estimated</w:t>
      </w:r>
      <w:r>
        <w:rPr>
          <w:spacing w:val="-4"/>
          <w:sz w:val="21"/>
        </w:rPr>
        <w:t> </w:t>
      </w:r>
      <w:r>
        <w:rPr>
          <w:sz w:val="21"/>
        </w:rPr>
        <w:t>proportion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population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has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attribute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interest</w:t>
      </w:r>
      <w:r>
        <w:rPr>
          <w:spacing w:val="-5"/>
          <w:sz w:val="21"/>
        </w:rPr>
        <w:t> </w:t>
      </w:r>
      <w:r>
        <w:rPr>
          <w:sz w:val="21"/>
        </w:rPr>
        <w:t>(since</w:t>
      </w:r>
      <w:r>
        <w:rPr>
          <w:spacing w:val="-4"/>
          <w:sz w:val="21"/>
        </w:rPr>
        <w:t> </w:t>
      </w:r>
      <w:r>
        <w:rPr>
          <w:sz w:val="21"/>
        </w:rPr>
        <w:t>the exact proportion is unknown, 0.5 is often used as it maximizes the sample size)</w:t>
      </w:r>
    </w:p>
    <w:p>
      <w:pPr>
        <w:pStyle w:val="ListParagraph"/>
        <w:numPr>
          <w:ilvl w:val="0"/>
          <w:numId w:val="3"/>
        </w:numPr>
        <w:tabs>
          <w:tab w:pos="232" w:val="left" w:leader="none"/>
        </w:tabs>
        <w:spacing w:line="240" w:lineRule="auto" w:before="158" w:after="0"/>
        <w:ind w:left="232" w:right="0" w:hanging="112"/>
        <w:jc w:val="left"/>
        <w:rPr>
          <w:sz w:val="21"/>
        </w:rPr>
      </w:pPr>
      <w:r>
        <w:rPr>
          <w:sz w:val="21"/>
        </w:rPr>
        <w:t>\(</w:t>
      </w:r>
      <w:r>
        <w:rPr>
          <w:spacing w:val="-7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\)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margin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error</w:t>
      </w:r>
      <w:r>
        <w:rPr>
          <w:spacing w:val="-2"/>
          <w:sz w:val="21"/>
        </w:rPr>
        <w:t> </w:t>
      </w:r>
      <w:r>
        <w:rPr>
          <w:sz w:val="21"/>
        </w:rPr>
        <w:t>(typically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r>
        <w:rPr>
          <w:sz w:val="21"/>
        </w:rPr>
        <w:t>5%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0.05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type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study)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BodyText"/>
        <w:ind w:left="120"/>
      </w:pPr>
      <w:r>
        <w:rPr/>
        <w:t>Assuming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approximately</w:t>
      </w:r>
      <w:r>
        <w:rPr>
          <w:spacing w:val="-9"/>
        </w:rPr>
        <w:t> </w:t>
      </w:r>
      <w:r>
        <w:rPr/>
        <w:t>1,000</w:t>
      </w:r>
      <w:r>
        <w:rPr>
          <w:spacing w:val="-9"/>
        </w:rPr>
        <w:t> </w:t>
      </w:r>
      <w:r>
        <w:rPr/>
        <w:t>SMEs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Calabar: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2"/>
      </w:pPr>
    </w:p>
    <w:p>
      <w:pPr>
        <w:pStyle w:val="BodyText"/>
        <w:ind w:left="120"/>
      </w:pPr>
      <w:r>
        <w:rPr/>
        <w:t>\[</w:t>
      </w:r>
      <w:r>
        <w:rPr>
          <w:spacing w:val="-4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1000 </w:t>
      </w:r>
      <w:r>
        <w:rPr>
          <w:spacing w:val="-5"/>
        </w:rPr>
        <w:t>\]</w:t>
      </w:r>
    </w:p>
    <w:p>
      <w:pPr>
        <w:pStyle w:val="BodyText"/>
        <w:spacing w:before="114"/>
      </w:pPr>
    </w:p>
    <w:p>
      <w:pPr>
        <w:pStyle w:val="BodyText"/>
        <w:ind w:left="120"/>
      </w:pPr>
      <w:r>
        <w:rPr/>
        <w:t>\[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1.96</w:t>
      </w:r>
      <w:r>
        <w:rPr>
          <w:spacing w:val="-1"/>
        </w:rPr>
        <w:t> </w:t>
      </w:r>
      <w:r>
        <w:rPr>
          <w:spacing w:val="-5"/>
        </w:rPr>
        <w:t>\]</w:t>
      </w:r>
    </w:p>
    <w:p>
      <w:pPr>
        <w:pStyle w:val="BodyText"/>
        <w:spacing w:before="116"/>
      </w:pPr>
    </w:p>
    <w:p>
      <w:pPr>
        <w:pStyle w:val="BodyText"/>
        <w:ind w:left="120"/>
      </w:pPr>
      <w:r>
        <w:rPr/>
        <w:t>\[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0.5</w:t>
      </w:r>
      <w:r>
        <w:rPr>
          <w:spacing w:val="1"/>
        </w:rPr>
        <w:t> </w:t>
      </w:r>
      <w:r>
        <w:rPr>
          <w:spacing w:val="-5"/>
        </w:rPr>
        <w:t>\]</w:t>
      </w:r>
    </w:p>
    <w:p>
      <w:pPr>
        <w:pStyle w:val="BodyText"/>
        <w:spacing w:before="116"/>
      </w:pPr>
    </w:p>
    <w:p>
      <w:pPr>
        <w:pStyle w:val="BodyText"/>
        <w:ind w:left="120"/>
      </w:pPr>
      <w:r>
        <w:rPr/>
        <w:t>\[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0.05 </w:t>
      </w:r>
      <w:r>
        <w:rPr>
          <w:spacing w:val="-5"/>
        </w:rPr>
        <w:t>\]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BodyText"/>
        <w:ind w:left="120"/>
      </w:pPr>
      <w:r>
        <w:rPr/>
        <w:t>Plugging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formula: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BodyText"/>
        <w:spacing w:before="1"/>
        <w:ind w:left="120"/>
      </w:pPr>
      <w:r>
        <w:rPr/>
        <w:t>\[</w:t>
      </w:r>
      <w:r>
        <w:rPr>
          <w:spacing w:val="-6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\frac{{1000</w:t>
      </w:r>
      <w:r>
        <w:rPr>
          <w:spacing w:val="-3"/>
        </w:rPr>
        <w:t> </w:t>
      </w:r>
      <w:r>
        <w:rPr/>
        <w:t>\cdot</w:t>
      </w:r>
      <w:r>
        <w:rPr>
          <w:spacing w:val="-6"/>
        </w:rPr>
        <w:t> </w:t>
      </w:r>
      <w:r>
        <w:rPr/>
        <w:t>(1.96^2)</w:t>
      </w:r>
      <w:r>
        <w:rPr>
          <w:spacing w:val="-4"/>
        </w:rPr>
        <w:t> </w:t>
      </w:r>
      <w:r>
        <w:rPr/>
        <w:t>\cdot</w:t>
      </w:r>
      <w:r>
        <w:rPr>
          <w:spacing w:val="-5"/>
        </w:rPr>
        <w:t> </w:t>
      </w:r>
      <w:r>
        <w:rPr/>
        <w:t>0.5</w:t>
      </w:r>
      <w:r>
        <w:rPr>
          <w:spacing w:val="-3"/>
        </w:rPr>
        <w:t> </w:t>
      </w:r>
      <w:r>
        <w:rPr/>
        <w:t>\cdot</w:t>
      </w:r>
      <w:r>
        <w:rPr>
          <w:spacing w:val="-5"/>
        </w:rPr>
        <w:t> </w:t>
      </w:r>
      <w:r>
        <w:rPr/>
        <w:t>(1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0.5)}}{{(1000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  <w:r>
        <w:rPr>
          <w:spacing w:val="-3"/>
        </w:rPr>
        <w:t> </w:t>
      </w:r>
      <w:r>
        <w:rPr/>
        <w:t>\cdot</w:t>
      </w:r>
      <w:r>
        <w:rPr>
          <w:spacing w:val="-5"/>
        </w:rPr>
        <w:t> </w:t>
      </w:r>
      <w:r>
        <w:rPr/>
        <w:t>(0.05^2)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(1.96^2)</w:t>
      </w:r>
    </w:p>
    <w:p>
      <w:pPr>
        <w:pStyle w:val="BodyText"/>
        <w:spacing w:before="211"/>
        <w:ind w:left="120"/>
      </w:pPr>
      <w:r>
        <w:rPr/>
        <w:t>\cdot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/>
        <w:t>\cdot</w:t>
      </w:r>
      <w:r>
        <w:rPr>
          <w:spacing w:val="-3"/>
        </w:rPr>
        <w:t> </w:t>
      </w:r>
      <w:r>
        <w:rPr/>
        <w:t>(1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0.5)}} </w:t>
      </w:r>
      <w:r>
        <w:rPr>
          <w:spacing w:val="-5"/>
        </w:rPr>
        <w:t>\]</w:t>
      </w:r>
    </w:p>
    <w:p>
      <w:pPr>
        <w:spacing w:after="0"/>
        <w:sectPr>
          <w:pgSz w:w="11910" w:h="16840"/>
          <w:pgMar w:top="1720" w:bottom="280" w:left="1680" w:right="320"/>
        </w:sectPr>
      </w:pPr>
    </w:p>
    <w:p>
      <w:pPr>
        <w:pStyle w:val="BodyText"/>
        <w:spacing w:before="29"/>
        <w:ind w:left="120"/>
      </w:pPr>
      <w:r>
        <w:rPr/>
        <w:t>\[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\frac{{1000</w:t>
      </w:r>
      <w:r>
        <w:rPr>
          <w:spacing w:val="-4"/>
        </w:rPr>
        <w:t> </w:t>
      </w:r>
      <w:r>
        <w:rPr/>
        <w:t>\cdot</w:t>
      </w:r>
      <w:r>
        <w:rPr>
          <w:spacing w:val="-7"/>
        </w:rPr>
        <w:t> </w:t>
      </w:r>
      <w:r>
        <w:rPr/>
        <w:t>3.8416</w:t>
      </w:r>
      <w:r>
        <w:rPr>
          <w:spacing w:val="-4"/>
        </w:rPr>
        <w:t> </w:t>
      </w:r>
      <w:r>
        <w:rPr/>
        <w:t>\cdot</w:t>
      </w:r>
      <w:r>
        <w:rPr>
          <w:spacing w:val="-6"/>
        </w:rPr>
        <w:t> </w:t>
      </w:r>
      <w:r>
        <w:rPr/>
        <w:t>0.25}}{{999</w:t>
      </w:r>
      <w:r>
        <w:rPr>
          <w:spacing w:val="-4"/>
        </w:rPr>
        <w:t> </w:t>
      </w:r>
      <w:r>
        <w:rPr/>
        <w:t>\cdot</w:t>
      </w:r>
      <w:r>
        <w:rPr>
          <w:spacing w:val="-6"/>
        </w:rPr>
        <w:t> </w:t>
      </w:r>
      <w:r>
        <w:rPr/>
        <w:t>0.0025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3.8416</w:t>
      </w:r>
      <w:r>
        <w:rPr>
          <w:spacing w:val="-1"/>
        </w:rPr>
        <w:t> </w:t>
      </w:r>
      <w:r>
        <w:rPr/>
        <w:t>\cdot</w:t>
      </w:r>
      <w:r>
        <w:rPr>
          <w:spacing w:val="-6"/>
        </w:rPr>
        <w:t> </w:t>
      </w:r>
      <w:r>
        <w:rPr/>
        <w:t>0.25}}</w:t>
      </w:r>
      <w:r>
        <w:rPr>
          <w:spacing w:val="-2"/>
        </w:rPr>
        <w:t> </w:t>
      </w:r>
      <w:r>
        <w:rPr>
          <w:spacing w:val="-5"/>
        </w:rPr>
        <w:t>\]</w:t>
      </w:r>
    </w:p>
    <w:p>
      <w:pPr>
        <w:pStyle w:val="BodyText"/>
        <w:spacing w:before="116"/>
      </w:pPr>
    </w:p>
    <w:p>
      <w:pPr>
        <w:pStyle w:val="BodyText"/>
        <w:ind w:left="120"/>
      </w:pPr>
      <w:r>
        <w:rPr/>
        <w:t>\[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\frac{{960.4}}{{2.4975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0.9604}}</w:t>
      </w:r>
      <w:r>
        <w:rPr>
          <w:spacing w:val="-1"/>
        </w:rPr>
        <w:t> </w:t>
      </w:r>
      <w:r>
        <w:rPr>
          <w:spacing w:val="-5"/>
        </w:rPr>
        <w:t>\]</w:t>
      </w:r>
    </w:p>
    <w:p>
      <w:pPr>
        <w:pStyle w:val="BodyText"/>
        <w:spacing w:before="114"/>
      </w:pPr>
    </w:p>
    <w:p>
      <w:pPr>
        <w:pStyle w:val="BodyText"/>
        <w:ind w:left="120"/>
      </w:pPr>
      <w:r>
        <w:rPr/>
        <w:t>\[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\frac{{960.4}}{{3.4579}}</w:t>
      </w:r>
      <w:r>
        <w:rPr>
          <w:spacing w:val="-3"/>
        </w:rPr>
        <w:t> </w:t>
      </w:r>
      <w:r>
        <w:rPr>
          <w:spacing w:val="-5"/>
        </w:rPr>
        <w:t>\]</w:t>
      </w:r>
    </w:p>
    <w:p>
      <w:pPr>
        <w:pStyle w:val="BodyText"/>
        <w:spacing w:before="116"/>
      </w:pPr>
    </w:p>
    <w:p>
      <w:pPr>
        <w:pStyle w:val="BodyText"/>
        <w:ind w:left="120"/>
      </w:pPr>
      <w:r>
        <w:rPr/>
        <w:t>\[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\approx</w:t>
      </w:r>
      <w:r>
        <w:rPr>
          <w:spacing w:val="-7"/>
        </w:rPr>
        <w:t> </w:t>
      </w:r>
      <w:r>
        <w:rPr/>
        <w:t>278</w:t>
      </w:r>
      <w:r>
        <w:rPr>
          <w:spacing w:val="-2"/>
        </w:rPr>
        <w:t> </w:t>
      </w:r>
      <w:r>
        <w:rPr>
          <w:spacing w:val="-5"/>
        </w:rPr>
        <w:t>\]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BodyText"/>
        <w:spacing w:line="439" w:lineRule="auto" w:before="1"/>
        <w:ind w:left="120" w:right="1366"/>
      </w:pPr>
      <w:r>
        <w:rPr/>
        <w:t>Therefore,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278</w:t>
      </w:r>
      <w:r>
        <w:rPr>
          <w:spacing w:val="-7"/>
        </w:rPr>
        <w:t> </w:t>
      </w:r>
      <w:r>
        <w:rPr/>
        <w:t>SMEs.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sample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to achieve a 95% confidence level with a 5% margin of error, ensuring that the findings are statistically significant and can be generalized to the larger population of SMEs in Calabar.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line="439" w:lineRule="auto"/>
        <w:ind w:left="120" w:right="1651"/>
        <w:jc w:val="both"/>
      </w:pP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representativeness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sample,</w:t>
      </w:r>
      <w:r>
        <w:rPr>
          <w:spacing w:val="-8"/>
        </w:rPr>
        <w:t> </w:t>
      </w:r>
      <w:r>
        <w:rPr/>
        <w:t>stratified</w:t>
      </w:r>
      <w:r>
        <w:rPr>
          <w:spacing w:val="-6"/>
        </w:rPr>
        <w:t> </w:t>
      </w:r>
      <w:r>
        <w:rPr/>
        <w:t>random</w:t>
      </w:r>
      <w:r>
        <w:rPr>
          <w:spacing w:val="-7"/>
        </w:rPr>
        <w:t> </w:t>
      </w:r>
      <w:r>
        <w:rPr/>
        <w:t>sampling</w:t>
      </w:r>
      <w:r>
        <w:rPr>
          <w:spacing w:val="-9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employed. This</w:t>
      </w:r>
      <w:r>
        <w:rPr>
          <w:spacing w:val="-2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dividing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strata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sector)</w:t>
      </w:r>
      <w:r>
        <w:rPr>
          <w:spacing w:val="-1"/>
        </w:rPr>
        <w:t> </w:t>
      </w:r>
      <w:r>
        <w:rPr/>
        <w:t>and randomly selecting participants from each stratum proportionally. This approach ensures that</w:t>
      </w:r>
    </w:p>
    <w:p>
      <w:pPr>
        <w:pStyle w:val="BodyText"/>
        <w:spacing w:line="374" w:lineRule="auto"/>
        <w:ind w:left="120" w:right="1701"/>
        <w:jc w:val="both"/>
      </w:pPr>
      <w:r>
        <w:rPr/>
        <w:t>different</w:t>
      </w:r>
      <w:r>
        <w:rPr>
          <w:spacing w:val="-7"/>
        </w:rPr>
        <w:t> </w:t>
      </w:r>
      <w:r>
        <w:rPr/>
        <w:t>sectors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SME</w:t>
      </w:r>
      <w:r>
        <w:rPr>
          <w:spacing w:val="-6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adequately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sample,</w:t>
      </w:r>
      <w:r>
        <w:rPr>
          <w:spacing w:val="-6"/>
        </w:rPr>
        <w:t> </w:t>
      </w:r>
      <w:r>
        <w:rPr/>
        <w:t>thereby improving the accuracy and reliability of the study</w:t>
      </w:r>
      <w:r>
        <w:rPr>
          <w:rFonts w:ascii="Noto Sans Mono CJK HK" w:hAnsi="Noto Sans Mono CJK HK"/>
        </w:rPr>
        <w:t>’</w:t>
      </w:r>
      <w:r>
        <w:rPr/>
        <w:t>s findings.</w:t>
      </w:r>
    </w:p>
    <w:sectPr>
      <w:pgSz w:w="11910" w:h="16840"/>
      <w:pgMar w:top="1500" w:bottom="280" w:left="16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20" w:hanging="113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8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7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5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3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1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"/>
      <w:lvlJc w:val="left"/>
      <w:pPr>
        <w:ind w:left="538" w:hanging="41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9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9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6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4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9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42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1" w:hanging="4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1"/>
      <w:ind w:left="1198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2" w:hanging="42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2024-06-23T16:21:02Z</dcterms:created>
  <dcterms:modified xsi:type="dcterms:W3CDTF">2024-06-23T16:21:02Z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2024-06-23T00:00:00Z</vt:filetime>
  </property>
  <property fmtid="{D5CDD505-2E9C-101B-9397-08002B2CF9AE}" pid="5" name="Producer">
    <vt:lpwstr>3-Heights(TM) PDF Security Shell 4.8.25.2 (http://www.pdf-tools.com)</vt:lpwstr>
  </property>
</Properties>
</file>