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1"/>
        <w:spacing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vertAlign w:val="baseline"/>
          <w:rtl w:val="0"/>
        </w:rPr>
        <w:t xml:space="preserve">РОССИЙСКИЙ УНИВЕРСИТЕТ ДРУЖБЫ НАРОДОВ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Кафедра прикладной информатики и теории вероятностей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195"/>
          <w:tab w:val="left" w:leader="none" w:pos="31152"/>
        </w:tabs>
        <w:spacing w:line="360" w:lineRule="auto"/>
        <w:ind w:left="4395" w:right="73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-18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00"/>
          <w:sz w:val="32"/>
          <w:szCs w:val="32"/>
          <w:vertAlign w:val="baseline"/>
          <w:rtl w:val="0"/>
        </w:rPr>
        <w:t xml:space="preserve">ОТЧЕТ 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spacing w:after="120" w:before="240" w:lineRule="auto"/>
        <w:ind w:left="-180" w:right="0" w:firstLine="0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u w:val="single"/>
          <w:vertAlign w:val="baseline"/>
          <w:rtl w:val="0"/>
        </w:rPr>
        <w:t xml:space="preserve">дисциплина:</w:t>
        <w:tab/>
        <w:t xml:space="preserve">Архитектура компьютера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Студент:  Оганнисян Г.А.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ab/>
        <w:t xml:space="preserve">Группа: НБИбд-0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-24</w:t>
      </w:r>
    </w:p>
    <w:p w:rsidR="00000000" w:rsidDel="00000000" w:rsidP="00000000" w:rsidRDefault="00000000" w:rsidRPr="00000000" w14:paraId="00000017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5220"/>
          <w:tab w:val="left" w:leader="none" w:pos="9177"/>
        </w:tabs>
        <w:spacing w:line="360" w:lineRule="auto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№ ст. билета: 1132243806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vertAlign w:val="baseline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2024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u w:val="singl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  <w:rtl w:val="0"/>
        </w:rPr>
        <w:t xml:space="preserve">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Содержание </w:t>
      </w:r>
    </w:p>
    <w:p w:rsidR="00000000" w:rsidDel="00000000" w:rsidP="00000000" w:rsidRDefault="00000000" w:rsidRPr="00000000" w14:paraId="00000023">
      <w:pPr>
        <w:ind w:left="72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 Цель работы                                               3 </w:t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 Задание                                                        4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 Теоретическое введение                          5</w:t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 Выполнение лабораторной работы       6 </w:t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 Выводы                                                       8 </w:t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Список литературы                                      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Цель работы</w:t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Освоить процедуры оформления отчетов с помощью легковесного языка разметки Markdown.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2.Задания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1)Обновить репозиторий в github</w:t>
      </w:r>
    </w:p>
    <w:p w:rsidR="00000000" w:rsidDel="00000000" w:rsidP="00000000" w:rsidRDefault="00000000" w:rsidRPr="00000000" w14:paraId="00000030">
      <w:pPr>
        <w:ind w:left="0"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2)Создать необходимые файлы</w:t>
      </w:r>
    </w:p>
    <w:p w:rsidR="00000000" w:rsidDel="00000000" w:rsidP="00000000" w:rsidRDefault="00000000" w:rsidRPr="00000000" w14:paraId="00000031">
      <w:pPr>
        <w:ind w:left="0"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3)Удалить ненужные файлы</w:t>
      </w:r>
    </w:p>
    <w:p w:rsidR="00000000" w:rsidDel="00000000" w:rsidP="00000000" w:rsidRDefault="00000000" w:rsidRPr="00000000" w14:paraId="00000032">
      <w:pPr>
        <w:ind w:left="0"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4)Изучить структуру файла report.md</w:t>
      </w:r>
    </w:p>
    <w:p w:rsidR="00000000" w:rsidDel="00000000" w:rsidP="00000000" w:rsidRDefault="00000000" w:rsidRPr="00000000" w14:paraId="00000033">
      <w:pPr>
        <w:ind w:left="0"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5)Заполнить отчет</w:t>
      </w:r>
    </w:p>
    <w:p w:rsidR="00000000" w:rsidDel="00000000" w:rsidP="00000000" w:rsidRDefault="00000000" w:rsidRPr="00000000" w14:paraId="00000034">
      <w:pPr>
        <w:ind w:left="0"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6)Загрузить на github</w:t>
      </w:r>
    </w:p>
    <w:p w:rsidR="00000000" w:rsidDel="00000000" w:rsidP="00000000" w:rsidRDefault="00000000" w:rsidRPr="00000000" w14:paraId="00000035">
      <w:pPr>
        <w:ind w:left="0" w:firstLine="283.4645669291337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7)Сделать самостоятельную работу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3.Теоретическое введение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4562475" cy="3295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b w:val="1"/>
          <w:sz w:val="42"/>
          <w:szCs w:val="4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4.Выполнение лабораторной работы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Производим настройку пространства под выполнение лабораторной работы:</w:t>
      </w:r>
    </w:p>
    <w:p w:rsidR="00000000" w:rsidDel="00000000" w:rsidP="00000000" w:rsidRDefault="00000000" w:rsidRPr="00000000" w14:paraId="0000003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19820" cy="162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</w:t>
      </w:r>
    </w:p>
    <w:p w:rsidR="00000000" w:rsidDel="00000000" w:rsidP="00000000" w:rsidRDefault="00000000" w:rsidRPr="00000000" w14:paraId="0000003E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Изучяем файл report.md и заполняем его:</w:t>
      </w:r>
    </w:p>
    <w:p w:rsidR="00000000" w:rsidDel="00000000" w:rsidP="00000000" w:rsidRDefault="00000000" w:rsidRPr="00000000" w14:paraId="0000003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19820" cy="5219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Загружаем репозиторий в github:</w:t>
      </w:r>
    </w:p>
    <w:p w:rsidR="00000000" w:rsidDel="00000000" w:rsidP="00000000" w:rsidRDefault="00000000" w:rsidRPr="00000000" w14:paraId="00000043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19820" cy="863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Делаем самостоятельную работу:</w:t>
      </w:r>
    </w:p>
    <w:p w:rsidR="00000000" w:rsidDel="00000000" w:rsidP="00000000" w:rsidRDefault="00000000" w:rsidRPr="00000000" w14:paraId="0000004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19820" cy="175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5.Вывод</w:t>
      </w:r>
    </w:p>
    <w:p w:rsidR="00000000" w:rsidDel="00000000" w:rsidP="00000000" w:rsidRDefault="00000000" w:rsidRPr="00000000" w14:paraId="00000061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процессе данной лабораторной работы мы ознакомились с основами Markdown для написания документов через терминал.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Список литературы </w:t>
      </w:r>
    </w:p>
    <w:p w:rsidR="00000000" w:rsidDel="00000000" w:rsidP="00000000" w:rsidRDefault="00000000" w:rsidRPr="00000000" w14:paraId="00000064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GDB: The GNU Project Debugger. — URL: https://www.gnu.org/software/gdb/. </w:t>
      </w:r>
    </w:p>
    <w:p w:rsidR="00000000" w:rsidDel="00000000" w:rsidP="00000000" w:rsidRDefault="00000000" w:rsidRPr="00000000" w14:paraId="0000006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GNU Bash Manual. — 2016. — URL: https://www.gnu.org/software/bash/manual/. </w:t>
      </w:r>
    </w:p>
    <w:p w:rsidR="00000000" w:rsidDel="00000000" w:rsidP="00000000" w:rsidRDefault="00000000" w:rsidRPr="00000000" w14:paraId="0000006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Midnight Commander Development Center. — 2021. — URL: https://midnight-commander. org/. </w:t>
      </w:r>
    </w:p>
    <w:p w:rsidR="00000000" w:rsidDel="00000000" w:rsidP="00000000" w:rsidRDefault="00000000" w:rsidRPr="00000000" w14:paraId="0000006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NASM Assembly Language Tutorials. — 2021. — URL: https://asmtutor.com/. </w:t>
      </w:r>
    </w:p>
    <w:p w:rsidR="00000000" w:rsidDel="00000000" w:rsidP="00000000" w:rsidRDefault="00000000" w:rsidRPr="00000000" w14:paraId="00000068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Newham C. Learning the bash Shell: Unix Shell Programming. — O’Reilly Media, 2005. — 354 с. — (In a Nutshell). — ISBN 0596009658. — URL: http://www.amazon.com/Learningbash-Shell-Programming-Nutshell/dp/0596009658. </w:t>
      </w:r>
    </w:p>
    <w:p w:rsidR="00000000" w:rsidDel="00000000" w:rsidP="00000000" w:rsidRDefault="00000000" w:rsidRPr="00000000" w14:paraId="00000069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Robbins A. Bash Pocket Reference. — O’Reilly Media, 2016. — 156 с. — ISBN 978-1491941591. </w:t>
      </w:r>
    </w:p>
    <w:p w:rsidR="00000000" w:rsidDel="00000000" w:rsidP="00000000" w:rsidRDefault="00000000" w:rsidRPr="00000000" w14:paraId="0000006A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The NASM documentation. — 2021. — URL: https://www.nasm.us/docs.php. </w:t>
      </w:r>
    </w:p>
    <w:p w:rsidR="00000000" w:rsidDel="00000000" w:rsidP="00000000" w:rsidRDefault="00000000" w:rsidRPr="00000000" w14:paraId="0000006B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 Zarrelli G. Mastering Bash. — Packt Publishing, 2017. — 502 с. — ISBN 9781784396879. </w:t>
      </w:r>
    </w:p>
    <w:p w:rsidR="00000000" w:rsidDel="00000000" w:rsidP="00000000" w:rsidRDefault="00000000" w:rsidRPr="00000000" w14:paraId="0000006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 Колдаев В. Д., Лупин С. А. Архитектура ЭВМ. — М. : Форум, 2018. </w:t>
      </w:r>
    </w:p>
    <w:p w:rsidR="00000000" w:rsidDel="00000000" w:rsidP="00000000" w:rsidRDefault="00000000" w:rsidRPr="00000000" w14:paraId="0000006D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10. Куляс О. Л., Никитин К. А. Курс программирования на ASSEMBLER. — М. : Солон-Пресс, 2017. </w:t>
      </w:r>
    </w:p>
    <w:p w:rsidR="00000000" w:rsidDel="00000000" w:rsidP="00000000" w:rsidRDefault="00000000" w:rsidRPr="00000000" w14:paraId="0000006E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11. Новожилов О. П. Архитектура ЭВМ и систем. — М. : Юрайт, 2016. </w:t>
      </w:r>
    </w:p>
    <w:p w:rsidR="00000000" w:rsidDel="00000000" w:rsidP="00000000" w:rsidRDefault="00000000" w:rsidRPr="00000000" w14:paraId="0000006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12. Расширенный ассемблер: NASM. — 2021. — URL: https://www.opennet.ru/docs/RUS/nasm/. </w:t>
      </w:r>
    </w:p>
    <w:p w:rsidR="00000000" w:rsidDel="00000000" w:rsidP="00000000" w:rsidRDefault="00000000" w:rsidRPr="00000000" w14:paraId="00000070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13. Робачевский А., Немнюгин С., Стесик О. Операционная система UNIX. — 2-е изд. — БХВПетербург, 2010. — 656 с. — ISBN 978-5-94157-538-1. </w:t>
      </w:r>
    </w:p>
    <w:p w:rsidR="00000000" w:rsidDel="00000000" w:rsidP="00000000" w:rsidRDefault="00000000" w:rsidRPr="00000000" w14:paraId="0000007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14. Столяров А. Программирование на языке ассемблера NASM для ОС Unix. — 2-е изд. — М. : МАКС Пресс, 2011. — URL: http://www.stolyarov.info/books/asm_unix. </w:t>
      </w:r>
    </w:p>
    <w:p w:rsidR="00000000" w:rsidDel="00000000" w:rsidP="00000000" w:rsidRDefault="00000000" w:rsidRPr="00000000" w14:paraId="00000072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15. Таненбаум Э. Архитектура компьютера. — 6-е изд. — СПб. : Питер, 2013. — 874 с. — (Классика Computer Science). </w:t>
      </w:r>
    </w:p>
    <w:p w:rsidR="00000000" w:rsidDel="00000000" w:rsidP="00000000" w:rsidRDefault="00000000" w:rsidRPr="00000000" w14:paraId="00000073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16. Таненбаум Э., Бос Х. Современные операционные системы. — 4-е изд. — СПб. : Питер, 2015. — 1120 с. — (Классика Computer Science).</w:t>
      </w:r>
    </w:p>
    <w:sectPr>
      <w:footerReference r:id="rId11" w:type="default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ind w:right="4952.834645669292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lang w:val="ru-RU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