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5B4D3F95"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p>
    <w:p w14:paraId="636AA517" w14:textId="6C0A62F7"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p>
    <w:p w14:paraId="66CF2F89" w14:textId="788FC17D"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p>
    <w:p w14:paraId="00A00194" w14:textId="723D3F5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p>
    <w:p w14:paraId="2DE2F30F" w14:textId="69172E96"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p>
    <w:p w14:paraId="0CC2F843" w14:textId="55BF49D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p>
    <w:p w14:paraId="5A66362C" w14:textId="24B92CC7"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p>
    <w:p w14:paraId="11FCC817" w14:textId="302A44EB"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p>
    <w:p w14:paraId="683FC013" w14:textId="4E76D16A"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p>
    <w:p w14:paraId="00B445FF" w14:textId="77777777" w:rsidR="00232A10" w:rsidRPr="00A1793C" w:rsidRDefault="00232A10" w:rsidP="00FE367B">
      <w:pPr>
        <w:spacing w:after="0"/>
        <w:rPr>
          <w:rFonts w:ascii="Arial" w:hAnsi="Arial" w:cs="Arial"/>
          <w:b/>
          <w:sz w:val="24"/>
          <w:szCs w:val="24"/>
          <w:lang w:val="es-MX"/>
        </w:rPr>
      </w:pPr>
    </w:p>
    <w:p w14:paraId="044E2622" w14:textId="533B9653"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p>
    <w:p w14:paraId="0A612CC5" w14:textId="13037DB4" w:rsidR="00FF02DB"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Rendimiento:</w:t>
      </w:r>
    </w:p>
    <w:p w14:paraId="22D4B86A" w14:textId="77A44698"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p>
    <w:p w14:paraId="35B73FC8" w14:textId="1022DF17"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p>
    <w:p w14:paraId="1F0556A4" w14:textId="7F2C91D1"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p>
    <w:p w14:paraId="5BB319E1" w14:textId="1C601C83"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p>
    <w:p w14:paraId="489F816E" w14:textId="683D14EF" w:rsidR="006742A9" w:rsidRPr="00D02999" w:rsidRDefault="004C5C10" w:rsidP="00D02999">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p>
    <w:p w14:paraId="6EDDACFA" w14:textId="77777777" w:rsidR="00FF02DB" w:rsidRPr="00A1793C" w:rsidRDefault="00FF02DB" w:rsidP="00A1793C">
      <w:pPr>
        <w:spacing w:after="0"/>
        <w:ind w:left="360"/>
        <w:rPr>
          <w:rFonts w:ascii="Arial" w:hAnsi="Arial" w:cs="Arial"/>
          <w:sz w:val="24"/>
          <w:szCs w:val="24"/>
          <w:lang w:val="es-MX"/>
        </w:rPr>
      </w:pPr>
    </w:p>
    <w:p w14:paraId="578B8164" w14:textId="77777777" w:rsidR="006742A9" w:rsidRPr="00A1793C" w:rsidRDefault="006742A9" w:rsidP="00A1793C">
      <w:pPr>
        <w:spacing w:after="0"/>
        <w:ind w:left="360"/>
        <w:rPr>
          <w:rFonts w:ascii="Arial" w:hAnsi="Arial" w:cs="Arial"/>
          <w:sz w:val="24"/>
          <w:szCs w:val="24"/>
          <w:lang w:val="es-MX"/>
        </w:rPr>
      </w:pPr>
    </w:p>
    <w:p w14:paraId="1217CF02" w14:textId="77777777" w:rsidR="006742A9" w:rsidRPr="00A1793C" w:rsidRDefault="006742A9" w:rsidP="00A1793C">
      <w:pPr>
        <w:spacing w:after="0"/>
        <w:ind w:left="360"/>
        <w:rPr>
          <w:rFonts w:ascii="Arial" w:hAnsi="Arial" w:cs="Arial"/>
          <w:sz w:val="24"/>
          <w:szCs w:val="24"/>
          <w:lang w:val="es-MX"/>
        </w:rPr>
      </w:pPr>
    </w:p>
    <w:p w14:paraId="182C6E3A" w14:textId="77777777" w:rsidR="006742A9" w:rsidRPr="00A1793C" w:rsidRDefault="006742A9" w:rsidP="00A1793C">
      <w:pPr>
        <w:spacing w:after="0"/>
        <w:ind w:left="360"/>
        <w:rPr>
          <w:rFonts w:ascii="Arial" w:hAnsi="Arial" w:cs="Arial"/>
          <w:sz w:val="24"/>
          <w:szCs w:val="24"/>
          <w:lang w:val="es-MX"/>
        </w:rPr>
      </w:pPr>
    </w:p>
    <w:p w14:paraId="7A5B8D12" w14:textId="77777777" w:rsidR="006742A9" w:rsidRPr="00A1793C" w:rsidRDefault="006742A9" w:rsidP="00A1793C">
      <w:pPr>
        <w:spacing w:after="0"/>
        <w:ind w:left="360"/>
        <w:rPr>
          <w:rFonts w:ascii="Arial" w:hAnsi="Arial" w:cs="Arial"/>
          <w:sz w:val="24"/>
          <w:szCs w:val="24"/>
          <w:lang w:val="es-MX"/>
        </w:rPr>
      </w:pPr>
    </w:p>
    <w:p w14:paraId="1D528BA8" w14:textId="77777777" w:rsidR="006742A9" w:rsidRPr="00A1793C" w:rsidRDefault="006742A9" w:rsidP="00A1793C">
      <w:pPr>
        <w:spacing w:after="0"/>
        <w:ind w:left="360"/>
        <w:rPr>
          <w:rFonts w:ascii="Arial" w:hAnsi="Arial" w:cs="Arial"/>
          <w:sz w:val="24"/>
          <w:szCs w:val="24"/>
          <w:lang w:val="es-MX"/>
        </w:rPr>
      </w:pPr>
    </w:p>
    <w:p w14:paraId="445F9B14" w14:textId="77777777" w:rsidR="006742A9" w:rsidRPr="00A1793C" w:rsidRDefault="006742A9" w:rsidP="00A1793C">
      <w:pPr>
        <w:spacing w:after="0"/>
        <w:ind w:left="360"/>
        <w:rPr>
          <w:rFonts w:ascii="Arial" w:hAnsi="Arial" w:cs="Arial"/>
          <w:sz w:val="24"/>
          <w:szCs w:val="24"/>
          <w:lang w:val="es-MX"/>
        </w:rPr>
      </w:pPr>
    </w:p>
    <w:p w14:paraId="31C530CA" w14:textId="77777777" w:rsidR="006742A9" w:rsidRPr="00A1793C" w:rsidRDefault="006742A9" w:rsidP="00A1793C">
      <w:pPr>
        <w:spacing w:after="0"/>
        <w:ind w:left="360"/>
        <w:rPr>
          <w:rFonts w:ascii="Arial" w:hAnsi="Arial" w:cs="Arial"/>
          <w:sz w:val="24"/>
          <w:szCs w:val="24"/>
          <w:lang w:val="es-MX"/>
        </w:rPr>
      </w:pPr>
    </w:p>
    <w:p w14:paraId="5668E8BA" w14:textId="77777777" w:rsidR="006742A9" w:rsidRPr="00A1793C" w:rsidRDefault="006742A9" w:rsidP="00A1793C">
      <w:pPr>
        <w:spacing w:after="0"/>
        <w:ind w:left="360"/>
        <w:rPr>
          <w:rFonts w:ascii="Arial" w:hAnsi="Arial" w:cs="Arial"/>
          <w:sz w:val="24"/>
          <w:szCs w:val="24"/>
          <w:lang w:val="es-MX"/>
        </w:rPr>
      </w:pPr>
    </w:p>
    <w:p w14:paraId="6848E7B6" w14:textId="77777777" w:rsidR="006742A9" w:rsidRPr="00A1793C" w:rsidRDefault="006742A9" w:rsidP="00A1793C">
      <w:pPr>
        <w:spacing w:after="0"/>
        <w:ind w:left="360"/>
        <w:rPr>
          <w:rFonts w:ascii="Arial" w:hAnsi="Arial" w:cs="Arial"/>
          <w:sz w:val="24"/>
          <w:szCs w:val="24"/>
          <w:lang w:val="es-MX"/>
        </w:rPr>
      </w:pPr>
    </w:p>
    <w:p w14:paraId="7C82CF84" w14:textId="77777777" w:rsidR="006742A9" w:rsidRPr="00A1793C" w:rsidRDefault="006742A9" w:rsidP="00A1793C">
      <w:pPr>
        <w:spacing w:after="0"/>
        <w:ind w:left="360"/>
        <w:rPr>
          <w:rFonts w:ascii="Arial" w:hAnsi="Arial" w:cs="Arial"/>
          <w:sz w:val="24"/>
          <w:szCs w:val="24"/>
          <w:lang w:val="es-MX"/>
        </w:rPr>
      </w:pPr>
    </w:p>
    <w:p w14:paraId="16EBA50B" w14:textId="77777777" w:rsidR="006742A9" w:rsidRPr="00A1793C" w:rsidRDefault="006742A9" w:rsidP="00A1793C">
      <w:pPr>
        <w:spacing w:after="0"/>
        <w:ind w:left="360"/>
        <w:rPr>
          <w:rFonts w:ascii="Arial" w:hAnsi="Arial" w:cs="Arial"/>
          <w:sz w:val="24"/>
          <w:szCs w:val="24"/>
          <w:lang w:val="es-MX"/>
        </w:rPr>
      </w:pPr>
    </w:p>
    <w:p w14:paraId="26775211" w14:textId="77777777" w:rsidR="006742A9" w:rsidRPr="00A1793C" w:rsidRDefault="006742A9" w:rsidP="00A1793C">
      <w:pPr>
        <w:spacing w:after="0"/>
        <w:ind w:left="360"/>
        <w:rPr>
          <w:rFonts w:ascii="Arial" w:hAnsi="Arial" w:cs="Arial"/>
          <w:sz w:val="24"/>
          <w:szCs w:val="24"/>
          <w:lang w:val="es-MX"/>
        </w:rPr>
      </w:pPr>
    </w:p>
    <w:p w14:paraId="2ED55FBA" w14:textId="27354B16" w:rsidR="006742A9" w:rsidRPr="00A1793C" w:rsidRDefault="006742A9" w:rsidP="00A1793C">
      <w:pPr>
        <w:spacing w:after="0"/>
        <w:ind w:left="360"/>
        <w:rPr>
          <w:rFonts w:ascii="Arial" w:hAnsi="Arial" w:cs="Arial"/>
          <w:sz w:val="24"/>
          <w:szCs w:val="24"/>
          <w:lang w:val="es-MX"/>
        </w:rPr>
      </w:pPr>
    </w:p>
    <w:p w14:paraId="40147495" w14:textId="77777777" w:rsidR="0080792F" w:rsidRPr="00A1793C" w:rsidRDefault="0080792F" w:rsidP="00A1793C">
      <w:pPr>
        <w:spacing w:after="0"/>
        <w:rPr>
          <w:rFonts w:ascii="Arial" w:hAnsi="Arial" w:cs="Arial"/>
          <w:sz w:val="24"/>
          <w:szCs w:val="24"/>
          <w:lang w:val="es-MX"/>
        </w:rPr>
      </w:pP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291F1B8C" w14:textId="04624E36" w:rsidR="009E466C" w:rsidRPr="00A1793C" w:rsidRDefault="009E466C" w:rsidP="00A1793C">
      <w:pPr>
        <w:pStyle w:val="Prrafodelista"/>
        <w:spacing w:after="0"/>
        <w:ind w:left="1080"/>
        <w:rPr>
          <w:rFonts w:ascii="Arial" w:hAnsi="Arial" w:cs="Arial"/>
          <w:sz w:val="24"/>
          <w:szCs w:val="24"/>
          <w:lang w:val="es-MX"/>
        </w:rPr>
      </w:pPr>
    </w:p>
    <w:p w14:paraId="5AE7EEFF" w14:textId="77777777" w:rsidR="006742A9" w:rsidRPr="00A1793C" w:rsidRDefault="006742A9" w:rsidP="00A1793C">
      <w:pPr>
        <w:pStyle w:val="Prrafodelista"/>
        <w:spacing w:after="0"/>
        <w:ind w:left="1080"/>
        <w:rPr>
          <w:rFonts w:ascii="Arial" w:hAnsi="Arial" w:cs="Arial"/>
          <w:sz w:val="24"/>
          <w:szCs w:val="24"/>
          <w:lang w:val="es-MX"/>
        </w:rPr>
      </w:pPr>
    </w:p>
    <w:p w14:paraId="1E24D76F" w14:textId="77777777" w:rsidR="00275017" w:rsidRPr="00A1793C" w:rsidRDefault="00275017" w:rsidP="00A1793C">
      <w:pPr>
        <w:pStyle w:val="Prrafodelista"/>
        <w:spacing w:after="0"/>
        <w:ind w:left="1080"/>
        <w:rPr>
          <w:rFonts w:ascii="Arial" w:hAnsi="Arial" w:cs="Arial"/>
          <w:sz w:val="24"/>
          <w:szCs w:val="24"/>
          <w:lang w:val="es-MX"/>
        </w:rPr>
      </w:pPr>
    </w:p>
    <w:p w14:paraId="1A9FA607" w14:textId="77777777" w:rsidR="00275017" w:rsidRPr="00A1793C" w:rsidRDefault="00275017" w:rsidP="00A1793C">
      <w:pPr>
        <w:pStyle w:val="Prrafodelista"/>
        <w:spacing w:after="0"/>
        <w:ind w:left="1080"/>
        <w:rPr>
          <w:rFonts w:ascii="Arial" w:hAnsi="Arial" w:cs="Arial"/>
          <w:sz w:val="24"/>
          <w:szCs w:val="24"/>
          <w:lang w:val="es-MX"/>
        </w:rPr>
      </w:pPr>
    </w:p>
    <w:p w14:paraId="1C75D952" w14:textId="77777777" w:rsidR="00275017" w:rsidRPr="00A1793C" w:rsidRDefault="00275017" w:rsidP="00A1793C">
      <w:pPr>
        <w:pStyle w:val="Prrafodelista"/>
        <w:spacing w:after="0"/>
        <w:ind w:left="1080"/>
        <w:rPr>
          <w:rFonts w:ascii="Arial" w:hAnsi="Arial" w:cs="Arial"/>
          <w:sz w:val="24"/>
          <w:szCs w:val="24"/>
          <w:lang w:val="es-MX"/>
        </w:rPr>
      </w:pPr>
    </w:p>
    <w:p w14:paraId="47D5753A" w14:textId="77777777" w:rsidR="007A1DB6" w:rsidRPr="00A1793C" w:rsidRDefault="007A1DB6" w:rsidP="00A1793C">
      <w:pPr>
        <w:pStyle w:val="Prrafodelista"/>
        <w:spacing w:after="0"/>
        <w:ind w:left="1080"/>
        <w:rPr>
          <w:rFonts w:ascii="Arial" w:hAnsi="Arial" w:cs="Arial"/>
          <w:sz w:val="24"/>
          <w:szCs w:val="24"/>
          <w:lang w:val="es-MX"/>
        </w:rPr>
      </w:pP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438D4724" w14:textId="77777777" w:rsidR="009E466C" w:rsidRPr="00A1793C" w:rsidRDefault="009E466C" w:rsidP="00A1793C">
      <w:pPr>
        <w:spacing w:after="0"/>
        <w:ind w:left="360"/>
        <w:rPr>
          <w:rFonts w:ascii="Arial" w:hAnsi="Arial" w:cs="Arial"/>
          <w:sz w:val="24"/>
          <w:szCs w:val="24"/>
          <w:lang w:val="es-MX"/>
        </w:rPr>
      </w:pPr>
    </w:p>
    <w:p w14:paraId="09A6BD38" w14:textId="77777777" w:rsidR="00810493" w:rsidRPr="00A1793C" w:rsidRDefault="00810493" w:rsidP="00A1793C">
      <w:pPr>
        <w:spacing w:after="0"/>
        <w:ind w:left="360"/>
        <w:rPr>
          <w:rFonts w:ascii="Arial" w:hAnsi="Arial" w:cs="Arial"/>
          <w:sz w:val="24"/>
          <w:szCs w:val="24"/>
          <w:lang w:val="es-MX"/>
        </w:rPr>
      </w:pPr>
    </w:p>
    <w:p w14:paraId="43570E19" w14:textId="77777777" w:rsidR="00810493" w:rsidRPr="00A1793C" w:rsidRDefault="00810493" w:rsidP="00A1793C">
      <w:pPr>
        <w:spacing w:after="0"/>
        <w:ind w:left="360"/>
        <w:rPr>
          <w:rFonts w:ascii="Arial" w:hAnsi="Arial" w:cs="Arial"/>
          <w:sz w:val="24"/>
          <w:szCs w:val="24"/>
          <w:lang w:val="es-MX"/>
        </w:rPr>
      </w:pPr>
    </w:p>
    <w:p w14:paraId="7FEA0936" w14:textId="77777777" w:rsidR="00810493" w:rsidRPr="00A1793C" w:rsidRDefault="00810493" w:rsidP="00A1793C">
      <w:pPr>
        <w:spacing w:after="0"/>
        <w:ind w:left="360"/>
        <w:rPr>
          <w:rFonts w:ascii="Arial" w:hAnsi="Arial" w:cs="Arial"/>
          <w:sz w:val="24"/>
          <w:szCs w:val="24"/>
          <w:lang w:val="es-MX"/>
        </w:rPr>
      </w:pPr>
    </w:p>
    <w:p w14:paraId="7F2D527C" w14:textId="77777777" w:rsidR="00810493" w:rsidRPr="00A1793C" w:rsidRDefault="00810493" w:rsidP="00A1793C">
      <w:pPr>
        <w:spacing w:after="0"/>
        <w:ind w:left="360"/>
        <w:rPr>
          <w:rFonts w:ascii="Arial" w:hAnsi="Arial" w:cs="Arial"/>
          <w:sz w:val="24"/>
          <w:szCs w:val="24"/>
          <w:lang w:val="es-MX"/>
        </w:rPr>
      </w:pPr>
    </w:p>
    <w:p w14:paraId="22AA9923" w14:textId="77777777" w:rsidR="00810493" w:rsidRPr="00A1793C" w:rsidRDefault="00810493" w:rsidP="00A1793C">
      <w:pPr>
        <w:spacing w:after="0"/>
        <w:ind w:left="360"/>
        <w:rPr>
          <w:rFonts w:ascii="Arial" w:hAnsi="Arial" w:cs="Arial"/>
          <w:sz w:val="24"/>
          <w:szCs w:val="24"/>
          <w:lang w:val="es-MX"/>
        </w:rPr>
      </w:pPr>
    </w:p>
    <w:p w14:paraId="6D944726" w14:textId="77777777" w:rsidR="00810493" w:rsidRPr="00A1793C" w:rsidRDefault="00810493" w:rsidP="00A1793C">
      <w:pPr>
        <w:spacing w:after="0"/>
        <w:ind w:left="360"/>
        <w:rPr>
          <w:rFonts w:ascii="Arial" w:hAnsi="Arial" w:cs="Arial"/>
          <w:sz w:val="24"/>
          <w:szCs w:val="24"/>
          <w:lang w:val="es-MX"/>
        </w:rPr>
      </w:pPr>
    </w:p>
    <w:p w14:paraId="31AA6C71" w14:textId="77777777" w:rsidR="00810493" w:rsidRPr="00A1793C" w:rsidRDefault="00810493" w:rsidP="00A1793C">
      <w:pPr>
        <w:spacing w:after="0"/>
        <w:ind w:left="360"/>
        <w:rPr>
          <w:rFonts w:ascii="Arial" w:hAnsi="Arial" w:cs="Arial"/>
          <w:sz w:val="24"/>
          <w:szCs w:val="24"/>
          <w:lang w:val="es-MX"/>
        </w:rPr>
      </w:pPr>
    </w:p>
    <w:p w14:paraId="4643E49A" w14:textId="77777777" w:rsidR="00810493" w:rsidRPr="00A1793C" w:rsidRDefault="00810493" w:rsidP="00A1793C">
      <w:pPr>
        <w:spacing w:after="0"/>
        <w:ind w:left="360"/>
        <w:rPr>
          <w:rFonts w:ascii="Arial" w:hAnsi="Arial" w:cs="Arial"/>
          <w:sz w:val="24"/>
          <w:szCs w:val="24"/>
          <w:lang w:val="es-MX"/>
        </w:rPr>
      </w:pPr>
    </w:p>
    <w:p w14:paraId="0E950672" w14:textId="77777777" w:rsidR="00810493" w:rsidRPr="00A1793C" w:rsidRDefault="00810493" w:rsidP="00A1793C">
      <w:pPr>
        <w:spacing w:after="0"/>
        <w:rPr>
          <w:rFonts w:ascii="Arial" w:hAnsi="Arial" w:cs="Arial"/>
          <w:sz w:val="24"/>
          <w:szCs w:val="24"/>
          <w:lang w:val="es-MX"/>
        </w:rPr>
      </w:pPr>
    </w:p>
    <w:p w14:paraId="25EDD9F5" w14:textId="77777777" w:rsidR="005173E9" w:rsidRPr="00A1793C" w:rsidRDefault="005173E9" w:rsidP="00A1793C">
      <w:pPr>
        <w:spacing w:after="0"/>
        <w:rPr>
          <w:rFonts w:ascii="Arial" w:hAnsi="Arial" w:cs="Arial"/>
          <w:sz w:val="24"/>
          <w:szCs w:val="24"/>
          <w:lang w:val="es-MX"/>
        </w:rPr>
      </w:pPr>
    </w:p>
    <w:p w14:paraId="55EEFA2B" w14:textId="77777777" w:rsidR="00810493" w:rsidRPr="00A1793C" w:rsidRDefault="00810493" w:rsidP="00A1793C">
      <w:pPr>
        <w:spacing w:after="0"/>
        <w:ind w:left="360"/>
        <w:rPr>
          <w:rFonts w:ascii="Arial" w:hAnsi="Arial" w:cs="Arial"/>
          <w:sz w:val="24"/>
          <w:szCs w:val="24"/>
          <w:lang w:val="es-MX"/>
        </w:rPr>
      </w:pPr>
    </w:p>
    <w:p w14:paraId="6C9E4525" w14:textId="77777777" w:rsidR="007A1DB6" w:rsidRPr="00A1793C" w:rsidRDefault="007A1DB6" w:rsidP="00A1793C">
      <w:pPr>
        <w:spacing w:after="0"/>
        <w:ind w:left="360"/>
        <w:rPr>
          <w:rFonts w:ascii="Arial" w:hAnsi="Arial" w:cs="Arial"/>
          <w:sz w:val="24"/>
          <w:szCs w:val="24"/>
          <w:lang w:val="es-MX"/>
        </w:rPr>
      </w:pPr>
    </w:p>
    <w:p w14:paraId="48D9AFD1" w14:textId="77777777" w:rsidR="007A1DB6" w:rsidRPr="00A1793C" w:rsidRDefault="007A1DB6" w:rsidP="00A1793C">
      <w:pPr>
        <w:spacing w:after="0"/>
        <w:ind w:left="360"/>
        <w:rPr>
          <w:rFonts w:ascii="Arial" w:hAnsi="Arial" w:cs="Arial"/>
          <w:sz w:val="24"/>
          <w:szCs w:val="24"/>
          <w:lang w:val="es-MX"/>
        </w:rPr>
      </w:pPr>
    </w:p>
    <w:p w14:paraId="3C3A80BF" w14:textId="77777777" w:rsidR="00810493" w:rsidRPr="00A1793C" w:rsidRDefault="00810493" w:rsidP="00A1793C">
      <w:pPr>
        <w:spacing w:after="0"/>
        <w:ind w:left="36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lastRenderedPageBreak/>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6EC9063" w:rsidR="00F76D23" w:rsidRPr="00A1793C" w:rsidRDefault="009168B0" w:rsidP="00AE4934">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474C7E">
        <w:rPr>
          <w:rFonts w:ascii="Arial" w:hAnsi="Arial" w:cs="Arial"/>
          <w:b/>
          <w:sz w:val="24"/>
          <w:szCs w:val="24"/>
          <w:lang w:val="es-MX"/>
        </w:rPr>
        <w:br/>
      </w:r>
    </w:p>
    <w:p w14:paraId="205C279A" w14:textId="77777777" w:rsidR="00474C7E" w:rsidRPr="00474C7E" w:rsidRDefault="00474C7E" w:rsidP="00D02999">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Servidor de alojamiento</w:t>
      </w:r>
      <w:r w:rsidR="00D02999">
        <w:rPr>
          <w:rFonts w:ascii="Arial" w:hAnsi="Arial" w:cs="Arial"/>
          <w:b/>
          <w:sz w:val="24"/>
          <w:szCs w:val="24"/>
          <w:lang w:val="es-MX"/>
        </w:rPr>
        <w:t>:</w:t>
      </w:r>
    </w:p>
    <w:p w14:paraId="3F5C52AB" w14:textId="77777777" w:rsidR="00474C7E" w:rsidRPr="00474C7E" w:rsidRDefault="00474C7E" w:rsidP="00D02999">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Red:</w:t>
      </w:r>
    </w:p>
    <w:p w14:paraId="24334467" w14:textId="0376D661" w:rsidR="009168B0" w:rsidRPr="00474C7E" w:rsidRDefault="00474C7E" w:rsidP="00474C7E">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Dispositivos de usuario:</w:t>
      </w:r>
    </w:p>
    <w:p w14:paraId="30E97BF9" w14:textId="77777777" w:rsidR="00D02999" w:rsidRPr="00D02999" w:rsidRDefault="00D02999" w:rsidP="00D02999">
      <w:pPr>
        <w:spacing w:after="0"/>
        <w:rPr>
          <w:rFonts w:ascii="Arial" w:hAnsi="Arial" w:cs="Arial"/>
          <w:sz w:val="24"/>
          <w:szCs w:val="24"/>
          <w:lang w:val="es-MX"/>
        </w:rPr>
      </w:pPr>
    </w:p>
    <w:p w14:paraId="723426B9" w14:textId="7C6C0B31" w:rsidR="002C39F2" w:rsidRPr="00A1793C" w:rsidRDefault="00AC3A6D" w:rsidP="00AE4934">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474C7E">
        <w:rPr>
          <w:rFonts w:ascii="Arial" w:hAnsi="Arial" w:cs="Arial"/>
          <w:b/>
          <w:sz w:val="24"/>
          <w:szCs w:val="24"/>
          <w:lang w:val="es-MX"/>
        </w:rPr>
        <w:br/>
      </w:r>
    </w:p>
    <w:p w14:paraId="52624014" w14:textId="730B16BB" w:rsidR="007A1DB6" w:rsidRPr="00A1793C" w:rsidRDefault="00AC3A6D" w:rsidP="00D02999">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w:t>
      </w:r>
      <w:r w:rsidR="00D02999">
        <w:rPr>
          <w:rFonts w:ascii="Arial" w:hAnsi="Arial" w:cs="Arial"/>
          <w:b/>
          <w:sz w:val="24"/>
          <w:szCs w:val="24"/>
          <w:lang w:val="es-MX"/>
        </w:rPr>
        <w:t xml:space="preserve">: </w:t>
      </w:r>
    </w:p>
    <w:p w14:paraId="0A8C50EA" w14:textId="77777777" w:rsidR="00DE7D16" w:rsidRPr="00A1793C" w:rsidRDefault="00DE7D16" w:rsidP="00A1793C">
      <w:pPr>
        <w:spacing w:after="0"/>
        <w:rPr>
          <w:rFonts w:ascii="Arial" w:hAnsi="Arial" w:cs="Arial"/>
          <w:sz w:val="24"/>
          <w:szCs w:val="24"/>
          <w:lang w:val="es-MX"/>
        </w:rPr>
      </w:pPr>
    </w:p>
    <w:p w14:paraId="3F5D7F78" w14:textId="77777777" w:rsidR="00FF02DB" w:rsidRPr="00A1793C" w:rsidRDefault="00FF02DB" w:rsidP="00A1793C">
      <w:pPr>
        <w:spacing w:after="0"/>
        <w:ind w:left="360"/>
        <w:rPr>
          <w:rFonts w:ascii="Arial" w:hAnsi="Arial" w:cs="Arial"/>
          <w:sz w:val="24"/>
          <w:szCs w:val="24"/>
          <w:lang w:val="es-MX"/>
        </w:rPr>
      </w:pPr>
    </w:p>
    <w:p w14:paraId="2651F92F" w14:textId="77777777" w:rsidR="000B711E" w:rsidRPr="00A1793C" w:rsidRDefault="000B711E" w:rsidP="00A1793C">
      <w:pPr>
        <w:spacing w:after="0"/>
        <w:ind w:left="360"/>
        <w:rPr>
          <w:rFonts w:ascii="Arial" w:hAnsi="Arial" w:cs="Arial"/>
          <w:sz w:val="24"/>
          <w:szCs w:val="24"/>
          <w:lang w:val="es-MX"/>
        </w:rPr>
      </w:pPr>
    </w:p>
    <w:p w14:paraId="474259E1" w14:textId="77777777" w:rsidR="000B711E" w:rsidRPr="00A1793C" w:rsidRDefault="000B711E" w:rsidP="00A1793C">
      <w:pPr>
        <w:spacing w:after="0"/>
        <w:ind w:left="360"/>
        <w:rPr>
          <w:rFonts w:ascii="Arial" w:hAnsi="Arial" w:cs="Arial"/>
          <w:sz w:val="24"/>
          <w:szCs w:val="24"/>
          <w:lang w:val="es-MX"/>
        </w:rPr>
      </w:pPr>
    </w:p>
    <w:p w14:paraId="394F79B9" w14:textId="77777777" w:rsidR="000B711E" w:rsidRPr="00A1793C" w:rsidRDefault="000B711E" w:rsidP="00A1793C">
      <w:pPr>
        <w:spacing w:after="0"/>
        <w:ind w:left="360"/>
        <w:rPr>
          <w:rFonts w:ascii="Arial" w:hAnsi="Arial" w:cs="Arial"/>
          <w:sz w:val="24"/>
          <w:szCs w:val="24"/>
          <w:lang w:val="es-MX"/>
        </w:rPr>
      </w:pPr>
    </w:p>
    <w:p w14:paraId="7275993A" w14:textId="77777777" w:rsidR="000B711E" w:rsidRPr="00A1793C" w:rsidRDefault="000B711E" w:rsidP="00A1793C">
      <w:pPr>
        <w:spacing w:after="0"/>
        <w:ind w:left="360"/>
        <w:rPr>
          <w:rFonts w:ascii="Arial" w:hAnsi="Arial" w:cs="Arial"/>
          <w:sz w:val="24"/>
          <w:szCs w:val="24"/>
          <w:lang w:val="es-MX"/>
        </w:rPr>
      </w:pPr>
    </w:p>
    <w:p w14:paraId="7DD147E8" w14:textId="77777777" w:rsidR="000B711E" w:rsidRPr="00A1793C" w:rsidRDefault="000B711E" w:rsidP="00A1793C">
      <w:pPr>
        <w:spacing w:after="0"/>
        <w:ind w:left="360"/>
        <w:rPr>
          <w:rFonts w:ascii="Arial" w:hAnsi="Arial" w:cs="Arial"/>
          <w:sz w:val="24"/>
          <w:szCs w:val="24"/>
          <w:lang w:val="es-MX"/>
        </w:rPr>
      </w:pPr>
    </w:p>
    <w:p w14:paraId="0655C315" w14:textId="173289C0" w:rsidR="000B711E" w:rsidRDefault="000B711E" w:rsidP="00A1793C">
      <w:pPr>
        <w:spacing w:after="0"/>
        <w:rPr>
          <w:rFonts w:ascii="Arial" w:hAnsi="Arial" w:cs="Arial"/>
          <w:sz w:val="24"/>
          <w:szCs w:val="24"/>
          <w:lang w:val="es-MX"/>
        </w:rPr>
      </w:pPr>
    </w:p>
    <w:p w14:paraId="08DB4220" w14:textId="5E848204" w:rsidR="00AE4934" w:rsidRDefault="00AE4934" w:rsidP="00A1793C">
      <w:pPr>
        <w:spacing w:after="0"/>
        <w:rPr>
          <w:rFonts w:ascii="Arial" w:hAnsi="Arial" w:cs="Arial"/>
          <w:sz w:val="24"/>
          <w:szCs w:val="24"/>
          <w:lang w:val="es-MX"/>
        </w:rPr>
      </w:pPr>
    </w:p>
    <w:p w14:paraId="1C7CBCBB" w14:textId="77777777" w:rsidR="00AE4934" w:rsidRPr="00A1793C" w:rsidRDefault="00AE4934" w:rsidP="00A1793C">
      <w:pPr>
        <w:spacing w:after="0"/>
        <w:rPr>
          <w:rFonts w:ascii="Arial" w:hAnsi="Arial" w:cs="Arial"/>
          <w:sz w:val="24"/>
          <w:szCs w:val="24"/>
          <w:lang w:val="es-MX"/>
        </w:rPr>
      </w:pPr>
    </w:p>
    <w:p w14:paraId="3BEEBC94" w14:textId="77777777" w:rsidR="00EC7C05" w:rsidRPr="00A1793C" w:rsidRDefault="00EC7C05" w:rsidP="00A1793C">
      <w:pPr>
        <w:spacing w:after="0"/>
        <w:rPr>
          <w:rFonts w:ascii="Arial" w:hAnsi="Arial" w:cs="Arial"/>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000000" w:rsidP="00A1793C">
            <w:pPr>
              <w:rPr>
                <w:rFonts w:ascii="Arial" w:hAnsi="Arial" w:cs="Arial"/>
                <w:sz w:val="24"/>
                <w:szCs w:val="24"/>
              </w:rPr>
            </w:pPr>
            <w:hyperlink r:id="rId12"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6B435A9C" w14:textId="77777777" w:rsidR="00FF02DB" w:rsidRPr="00A1793C" w:rsidRDefault="00FF02DB" w:rsidP="00A1793C">
      <w:pPr>
        <w:spacing w:after="0"/>
        <w:rPr>
          <w:rFonts w:ascii="Arial" w:hAnsi="Arial" w:cs="Arial"/>
          <w:sz w:val="24"/>
          <w:szCs w:val="24"/>
        </w:rPr>
      </w:pPr>
    </w:p>
    <w:p w14:paraId="737D6535" w14:textId="77777777" w:rsidR="000B711E" w:rsidRPr="00A1793C" w:rsidRDefault="000B711E" w:rsidP="00A1793C">
      <w:pPr>
        <w:spacing w:after="0"/>
        <w:rPr>
          <w:rFonts w:ascii="Arial" w:hAnsi="Arial" w:cs="Arial"/>
          <w:sz w:val="24"/>
          <w:szCs w:val="24"/>
          <w:lang w:val="es-MX"/>
        </w:rPr>
      </w:pPr>
    </w:p>
    <w:p w14:paraId="137AD4C8" w14:textId="77777777" w:rsidR="000B711E" w:rsidRPr="00A1793C" w:rsidRDefault="000B711E" w:rsidP="00A1793C">
      <w:pPr>
        <w:spacing w:after="0"/>
        <w:rPr>
          <w:rFonts w:ascii="Arial" w:hAnsi="Arial" w:cs="Arial"/>
          <w:sz w:val="24"/>
          <w:szCs w:val="24"/>
          <w:lang w:val="es-MX"/>
        </w:rPr>
      </w:pPr>
    </w:p>
    <w:p w14:paraId="77C39ADA" w14:textId="77777777" w:rsidR="000B711E" w:rsidRPr="00A1793C" w:rsidRDefault="000B711E" w:rsidP="00A1793C">
      <w:pPr>
        <w:spacing w:after="0"/>
        <w:rPr>
          <w:rFonts w:ascii="Arial" w:hAnsi="Arial" w:cs="Arial"/>
          <w:sz w:val="24"/>
          <w:szCs w:val="24"/>
          <w:lang w:val="es-MX"/>
        </w:rPr>
      </w:pPr>
    </w:p>
    <w:p w14:paraId="4B150F02" w14:textId="77777777" w:rsidR="00304A03" w:rsidRPr="00A1793C" w:rsidRDefault="00304A03" w:rsidP="00A1793C">
      <w:pPr>
        <w:spacing w:after="0"/>
        <w:rPr>
          <w:rFonts w:ascii="Arial" w:hAnsi="Arial" w:cs="Arial"/>
          <w:sz w:val="24"/>
          <w:szCs w:val="24"/>
          <w:lang w:val="es-MX"/>
        </w:rPr>
      </w:pP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t>CONCLUSIONES</w:t>
      </w:r>
    </w:p>
    <w:p w14:paraId="6E4BCD09" w14:textId="77777777" w:rsidR="00FF02DB" w:rsidRPr="00A1793C" w:rsidRDefault="00FF02DB" w:rsidP="00A1793C">
      <w:pPr>
        <w:spacing w:after="0"/>
        <w:rPr>
          <w:rFonts w:ascii="Arial" w:hAnsi="Arial" w:cs="Arial"/>
          <w:sz w:val="24"/>
          <w:szCs w:val="24"/>
          <w:lang w:val="es-MX"/>
        </w:rPr>
      </w:pPr>
    </w:p>
    <w:p w14:paraId="2042F0A8" w14:textId="77777777" w:rsidR="000B711E" w:rsidRPr="00A1793C" w:rsidRDefault="000B711E" w:rsidP="00A1793C">
      <w:pPr>
        <w:spacing w:after="0"/>
        <w:rPr>
          <w:rFonts w:ascii="Arial" w:hAnsi="Arial" w:cs="Arial"/>
          <w:sz w:val="24"/>
          <w:szCs w:val="24"/>
          <w:lang w:val="es-MX"/>
        </w:rPr>
      </w:pPr>
    </w:p>
    <w:p w14:paraId="692E6262" w14:textId="77777777" w:rsidR="000B711E" w:rsidRPr="00A1793C" w:rsidRDefault="000B711E" w:rsidP="00A1793C">
      <w:pPr>
        <w:spacing w:after="0"/>
        <w:rPr>
          <w:rFonts w:ascii="Arial" w:hAnsi="Arial" w:cs="Arial"/>
          <w:sz w:val="24"/>
          <w:szCs w:val="24"/>
          <w:lang w:val="es-MX"/>
        </w:rPr>
      </w:pPr>
    </w:p>
    <w:p w14:paraId="01C857B6" w14:textId="77777777" w:rsidR="000B711E" w:rsidRPr="00A1793C" w:rsidRDefault="000B711E" w:rsidP="00A1793C">
      <w:pPr>
        <w:spacing w:after="0"/>
        <w:rPr>
          <w:rFonts w:ascii="Arial" w:hAnsi="Arial" w:cs="Arial"/>
          <w:sz w:val="24"/>
          <w:szCs w:val="24"/>
          <w:lang w:val="es-MX"/>
        </w:rPr>
      </w:pPr>
    </w:p>
    <w:p w14:paraId="1E15492E" w14:textId="77777777" w:rsidR="000B711E" w:rsidRPr="00A1793C" w:rsidRDefault="000B711E" w:rsidP="00A1793C">
      <w:pPr>
        <w:spacing w:after="0"/>
        <w:rPr>
          <w:rFonts w:ascii="Arial" w:hAnsi="Arial" w:cs="Arial"/>
          <w:sz w:val="24"/>
          <w:szCs w:val="24"/>
          <w:lang w:val="es-MX"/>
        </w:rPr>
      </w:pPr>
    </w:p>
    <w:p w14:paraId="2AEC979B" w14:textId="77777777" w:rsidR="000B711E" w:rsidRPr="00A1793C" w:rsidRDefault="000B711E" w:rsidP="00A1793C">
      <w:pPr>
        <w:spacing w:after="0"/>
        <w:rPr>
          <w:rFonts w:ascii="Arial" w:hAnsi="Arial" w:cs="Arial"/>
          <w:sz w:val="24"/>
          <w:szCs w:val="24"/>
          <w:lang w:val="es-MX"/>
        </w:rPr>
      </w:pPr>
    </w:p>
    <w:p w14:paraId="56CB7FDC" w14:textId="77777777" w:rsidR="000B711E" w:rsidRPr="00A1793C" w:rsidRDefault="000B711E" w:rsidP="00A1793C">
      <w:pPr>
        <w:spacing w:after="0"/>
        <w:rPr>
          <w:rFonts w:ascii="Arial" w:hAnsi="Arial" w:cs="Arial"/>
          <w:sz w:val="24"/>
          <w:szCs w:val="24"/>
          <w:lang w:val="es-MX"/>
        </w:rPr>
      </w:pPr>
    </w:p>
    <w:p w14:paraId="6D755674" w14:textId="77777777" w:rsidR="000B711E" w:rsidRPr="00A1793C" w:rsidRDefault="000B711E" w:rsidP="00A1793C">
      <w:pPr>
        <w:spacing w:after="0"/>
        <w:rPr>
          <w:rFonts w:ascii="Arial" w:hAnsi="Arial" w:cs="Arial"/>
          <w:sz w:val="24"/>
          <w:szCs w:val="24"/>
          <w:lang w:val="es-MX"/>
        </w:rPr>
      </w:pPr>
    </w:p>
    <w:p w14:paraId="3359A133" w14:textId="77777777" w:rsidR="000B711E" w:rsidRPr="00A1793C" w:rsidRDefault="000B711E" w:rsidP="00A1793C">
      <w:pPr>
        <w:spacing w:after="0"/>
        <w:rPr>
          <w:rFonts w:ascii="Arial" w:hAnsi="Arial" w:cs="Arial"/>
          <w:sz w:val="24"/>
          <w:szCs w:val="24"/>
          <w:lang w:val="es-MX"/>
        </w:rPr>
      </w:pPr>
    </w:p>
    <w:p w14:paraId="16FEC806" w14:textId="77777777" w:rsidR="000B711E" w:rsidRPr="00A1793C" w:rsidRDefault="000B711E" w:rsidP="00A1793C">
      <w:pPr>
        <w:spacing w:after="0"/>
        <w:rPr>
          <w:rFonts w:ascii="Arial" w:hAnsi="Arial" w:cs="Arial"/>
          <w:sz w:val="24"/>
          <w:szCs w:val="24"/>
          <w:lang w:val="es-MX"/>
        </w:rPr>
      </w:pPr>
    </w:p>
    <w:p w14:paraId="5514E978" w14:textId="77777777" w:rsidR="000B711E" w:rsidRPr="00A1793C" w:rsidRDefault="000B711E" w:rsidP="00A1793C">
      <w:pPr>
        <w:spacing w:after="0"/>
        <w:rPr>
          <w:rFonts w:ascii="Arial" w:hAnsi="Arial" w:cs="Arial"/>
          <w:sz w:val="24"/>
          <w:szCs w:val="24"/>
          <w:lang w:val="es-MX"/>
        </w:rPr>
      </w:pPr>
    </w:p>
    <w:p w14:paraId="1C75F079" w14:textId="77777777" w:rsidR="000B711E" w:rsidRPr="00A1793C" w:rsidRDefault="000B711E" w:rsidP="00A1793C">
      <w:pPr>
        <w:spacing w:after="0"/>
        <w:rPr>
          <w:rFonts w:ascii="Arial" w:hAnsi="Arial" w:cs="Arial"/>
          <w:sz w:val="24"/>
          <w:szCs w:val="24"/>
          <w:lang w:val="es-MX"/>
        </w:rPr>
      </w:pPr>
    </w:p>
    <w:p w14:paraId="07AEF759" w14:textId="77777777" w:rsidR="000B711E" w:rsidRPr="00A1793C" w:rsidRDefault="000B711E" w:rsidP="00A1793C">
      <w:pPr>
        <w:spacing w:after="0"/>
        <w:rPr>
          <w:rFonts w:ascii="Arial" w:hAnsi="Arial" w:cs="Arial"/>
          <w:sz w:val="24"/>
          <w:szCs w:val="24"/>
          <w:lang w:val="es-MX"/>
        </w:rPr>
      </w:pPr>
    </w:p>
    <w:p w14:paraId="4F198637" w14:textId="77777777" w:rsidR="000B711E" w:rsidRPr="00A1793C" w:rsidRDefault="000B711E" w:rsidP="00A1793C">
      <w:pPr>
        <w:spacing w:after="0"/>
        <w:rPr>
          <w:rFonts w:ascii="Arial" w:hAnsi="Arial" w:cs="Arial"/>
          <w:sz w:val="24"/>
          <w:szCs w:val="24"/>
          <w:lang w:val="es-MX"/>
        </w:rPr>
      </w:pPr>
    </w:p>
    <w:p w14:paraId="00EA12F2" w14:textId="77777777" w:rsidR="000B711E" w:rsidRPr="00A1793C" w:rsidRDefault="000B711E" w:rsidP="00A1793C">
      <w:pPr>
        <w:spacing w:after="0"/>
        <w:rPr>
          <w:rFonts w:ascii="Arial" w:hAnsi="Arial" w:cs="Arial"/>
          <w:sz w:val="24"/>
          <w:szCs w:val="24"/>
          <w:lang w:val="es-MX"/>
        </w:rPr>
      </w:pPr>
    </w:p>
    <w:p w14:paraId="37849546" w14:textId="77777777" w:rsidR="000B711E" w:rsidRPr="00A1793C" w:rsidRDefault="000B711E" w:rsidP="00A1793C">
      <w:pPr>
        <w:spacing w:after="0"/>
        <w:rPr>
          <w:rFonts w:ascii="Arial" w:hAnsi="Arial" w:cs="Arial"/>
          <w:sz w:val="24"/>
          <w:szCs w:val="24"/>
          <w:lang w:val="es-MX"/>
        </w:rPr>
      </w:pPr>
    </w:p>
    <w:p w14:paraId="0EF8C0CF" w14:textId="77777777" w:rsidR="000B711E" w:rsidRPr="00A1793C" w:rsidRDefault="000B711E" w:rsidP="00A1793C">
      <w:pPr>
        <w:spacing w:after="0"/>
        <w:rPr>
          <w:rFonts w:ascii="Arial" w:hAnsi="Arial" w:cs="Arial"/>
          <w:sz w:val="24"/>
          <w:szCs w:val="24"/>
          <w:lang w:val="es-MX"/>
        </w:rPr>
      </w:pPr>
    </w:p>
    <w:p w14:paraId="1D5362F0" w14:textId="77777777" w:rsidR="000B711E" w:rsidRPr="00A1793C" w:rsidRDefault="000B711E" w:rsidP="00A1793C">
      <w:pPr>
        <w:spacing w:after="0"/>
        <w:rPr>
          <w:rFonts w:ascii="Arial" w:hAnsi="Arial" w:cs="Arial"/>
          <w:sz w:val="24"/>
          <w:szCs w:val="24"/>
          <w:lang w:val="es-MX"/>
        </w:rPr>
      </w:pPr>
    </w:p>
    <w:p w14:paraId="6AA26B41" w14:textId="77777777" w:rsidR="000B711E" w:rsidRPr="00A1793C" w:rsidRDefault="000B711E" w:rsidP="00A1793C">
      <w:pPr>
        <w:spacing w:after="0"/>
        <w:rPr>
          <w:rFonts w:ascii="Arial" w:hAnsi="Arial" w:cs="Arial"/>
          <w:sz w:val="24"/>
          <w:szCs w:val="24"/>
          <w:lang w:val="es-MX"/>
        </w:rPr>
      </w:pPr>
    </w:p>
    <w:p w14:paraId="4595428D" w14:textId="77777777" w:rsidR="000B711E" w:rsidRPr="00A1793C" w:rsidRDefault="000B711E" w:rsidP="00A1793C">
      <w:pPr>
        <w:spacing w:after="0"/>
        <w:rPr>
          <w:rFonts w:ascii="Arial" w:hAnsi="Arial" w:cs="Arial"/>
          <w:sz w:val="24"/>
          <w:szCs w:val="24"/>
          <w:lang w:val="es-MX"/>
        </w:rPr>
      </w:pPr>
    </w:p>
    <w:p w14:paraId="156023CC" w14:textId="77777777" w:rsidR="000B711E" w:rsidRPr="00A1793C" w:rsidRDefault="000B711E" w:rsidP="00A1793C">
      <w:pPr>
        <w:spacing w:after="0"/>
        <w:rPr>
          <w:rFonts w:ascii="Arial" w:hAnsi="Arial" w:cs="Arial"/>
          <w:sz w:val="24"/>
          <w:szCs w:val="24"/>
          <w:lang w:val="es-MX"/>
        </w:rPr>
      </w:pPr>
    </w:p>
    <w:p w14:paraId="764321E1" w14:textId="77777777" w:rsidR="000B711E" w:rsidRPr="00A1793C" w:rsidRDefault="000B711E" w:rsidP="00A1793C">
      <w:pPr>
        <w:spacing w:after="0"/>
        <w:rPr>
          <w:rFonts w:ascii="Arial" w:hAnsi="Arial" w:cs="Arial"/>
          <w:sz w:val="24"/>
          <w:szCs w:val="24"/>
          <w:lang w:val="es-MX"/>
        </w:rPr>
      </w:pPr>
    </w:p>
    <w:p w14:paraId="72BE9ACC" w14:textId="77777777" w:rsidR="000B711E" w:rsidRPr="00A1793C" w:rsidRDefault="000B711E" w:rsidP="00A1793C">
      <w:pPr>
        <w:spacing w:after="0"/>
        <w:rPr>
          <w:rFonts w:ascii="Arial" w:hAnsi="Arial" w:cs="Arial"/>
          <w:sz w:val="24"/>
          <w:szCs w:val="24"/>
          <w:lang w:val="es-MX"/>
        </w:rPr>
      </w:pPr>
    </w:p>
    <w:p w14:paraId="237F4A70" w14:textId="77777777" w:rsidR="000B711E" w:rsidRPr="00A1793C" w:rsidRDefault="000B711E" w:rsidP="00A1793C">
      <w:pPr>
        <w:spacing w:after="0"/>
        <w:rPr>
          <w:rFonts w:ascii="Arial" w:hAnsi="Arial" w:cs="Arial"/>
          <w:sz w:val="24"/>
          <w:szCs w:val="24"/>
          <w:lang w:val="es-MX"/>
        </w:rPr>
      </w:pPr>
    </w:p>
    <w:p w14:paraId="695322E9" w14:textId="77777777" w:rsidR="000B711E" w:rsidRPr="00A1793C" w:rsidRDefault="000B711E" w:rsidP="00A1793C">
      <w:pPr>
        <w:spacing w:after="0"/>
        <w:rPr>
          <w:rFonts w:ascii="Arial" w:hAnsi="Arial" w:cs="Arial"/>
          <w:sz w:val="24"/>
          <w:szCs w:val="24"/>
          <w:lang w:val="es-MX"/>
        </w:rPr>
      </w:pPr>
    </w:p>
    <w:p w14:paraId="079FF6CB" w14:textId="77777777" w:rsidR="000B711E" w:rsidRPr="00A1793C" w:rsidRDefault="000B711E" w:rsidP="00A1793C">
      <w:pPr>
        <w:spacing w:after="0"/>
        <w:rPr>
          <w:rFonts w:ascii="Arial" w:hAnsi="Arial" w:cs="Arial"/>
          <w:sz w:val="24"/>
          <w:szCs w:val="24"/>
          <w:lang w:val="es-MX"/>
        </w:rPr>
      </w:pPr>
    </w:p>
    <w:p w14:paraId="00AC5894" w14:textId="77777777" w:rsidR="000B711E" w:rsidRPr="00A1793C" w:rsidRDefault="000B711E" w:rsidP="00A1793C">
      <w:pPr>
        <w:spacing w:after="0"/>
        <w:rPr>
          <w:rFonts w:ascii="Arial" w:hAnsi="Arial" w:cs="Arial"/>
          <w:sz w:val="24"/>
          <w:szCs w:val="24"/>
          <w:lang w:val="es-MX"/>
        </w:rPr>
      </w:pPr>
    </w:p>
    <w:p w14:paraId="127939CB" w14:textId="77777777" w:rsidR="000B711E" w:rsidRPr="00A1793C" w:rsidRDefault="000B711E" w:rsidP="00A1793C">
      <w:pPr>
        <w:spacing w:after="0"/>
        <w:rPr>
          <w:rFonts w:ascii="Arial" w:hAnsi="Arial" w:cs="Arial"/>
          <w:sz w:val="24"/>
          <w:szCs w:val="24"/>
          <w:lang w:val="es-MX"/>
        </w:rPr>
      </w:pPr>
    </w:p>
    <w:p w14:paraId="66BC2A77" w14:textId="77777777" w:rsidR="000B711E" w:rsidRPr="00A1793C" w:rsidRDefault="000B711E" w:rsidP="00A1793C">
      <w:pPr>
        <w:spacing w:after="0"/>
        <w:rPr>
          <w:rFonts w:ascii="Arial" w:hAnsi="Arial" w:cs="Arial"/>
          <w:sz w:val="24"/>
          <w:szCs w:val="24"/>
          <w:lang w:val="es-MX"/>
        </w:rPr>
      </w:pPr>
    </w:p>
    <w:p w14:paraId="700A78E5" w14:textId="77777777" w:rsidR="000B711E" w:rsidRPr="00A1793C" w:rsidRDefault="000B711E" w:rsidP="00A1793C">
      <w:pPr>
        <w:spacing w:after="0"/>
        <w:rPr>
          <w:rFonts w:ascii="Arial" w:hAnsi="Arial" w:cs="Arial"/>
          <w:sz w:val="24"/>
          <w:szCs w:val="24"/>
          <w:lang w:val="es-MX"/>
        </w:rPr>
      </w:pPr>
    </w:p>
    <w:p w14:paraId="3AF1E726" w14:textId="77777777" w:rsidR="000B711E" w:rsidRPr="00A1793C" w:rsidRDefault="000B711E" w:rsidP="00A1793C">
      <w:pPr>
        <w:spacing w:after="0"/>
        <w:rPr>
          <w:rFonts w:ascii="Arial" w:hAnsi="Arial" w:cs="Arial"/>
          <w:sz w:val="24"/>
          <w:szCs w:val="24"/>
          <w:lang w:val="es-MX"/>
        </w:rPr>
      </w:pPr>
    </w:p>
    <w:p w14:paraId="6770E6F8" w14:textId="77777777" w:rsidR="000B711E" w:rsidRPr="00A1793C" w:rsidRDefault="000B711E" w:rsidP="00A1793C">
      <w:pPr>
        <w:spacing w:after="0"/>
        <w:rPr>
          <w:rFonts w:ascii="Arial" w:hAnsi="Arial" w:cs="Arial"/>
          <w:sz w:val="24"/>
          <w:szCs w:val="24"/>
          <w:lang w:val="es-MX"/>
        </w:rPr>
      </w:pPr>
    </w:p>
    <w:p w14:paraId="166836AB" w14:textId="77777777" w:rsidR="000B711E" w:rsidRPr="00A1793C" w:rsidRDefault="000B711E" w:rsidP="00A1793C">
      <w:pPr>
        <w:spacing w:after="0"/>
        <w:rPr>
          <w:rFonts w:ascii="Arial" w:hAnsi="Arial" w:cs="Arial"/>
          <w:sz w:val="24"/>
          <w:szCs w:val="24"/>
          <w:lang w:val="es-MX"/>
        </w:rPr>
      </w:pPr>
    </w:p>
    <w:p w14:paraId="7C2EB3F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000000" w:rsidP="00A1793C">
      <w:pPr>
        <w:pStyle w:val="Prrafodelista"/>
        <w:numPr>
          <w:ilvl w:val="1"/>
          <w:numId w:val="3"/>
        </w:numPr>
        <w:spacing w:after="0"/>
        <w:rPr>
          <w:rFonts w:ascii="Arial" w:hAnsi="Arial" w:cs="Arial"/>
          <w:sz w:val="24"/>
          <w:szCs w:val="24"/>
          <w:lang w:val="es-MX"/>
        </w:rPr>
      </w:pPr>
      <w:hyperlink r:id="rId13"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000000" w:rsidP="00A1793C">
      <w:pPr>
        <w:pStyle w:val="Prrafodelista"/>
        <w:numPr>
          <w:ilvl w:val="1"/>
          <w:numId w:val="3"/>
        </w:numPr>
        <w:spacing w:after="0"/>
        <w:rPr>
          <w:rFonts w:ascii="Arial" w:hAnsi="Arial" w:cs="Arial"/>
          <w:sz w:val="24"/>
          <w:szCs w:val="24"/>
          <w:lang w:val="es-MX"/>
        </w:rPr>
      </w:pPr>
      <w:hyperlink r:id="rId14"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000000" w:rsidP="00A1793C">
      <w:pPr>
        <w:pStyle w:val="Prrafodelista"/>
        <w:numPr>
          <w:ilvl w:val="1"/>
          <w:numId w:val="3"/>
        </w:numPr>
        <w:spacing w:after="0"/>
        <w:rPr>
          <w:rFonts w:ascii="Arial" w:hAnsi="Arial" w:cs="Arial"/>
          <w:sz w:val="24"/>
          <w:szCs w:val="24"/>
          <w:lang w:val="es-MX"/>
        </w:rPr>
      </w:pPr>
      <w:hyperlink r:id="rId15"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000000" w:rsidP="00A1793C">
      <w:pPr>
        <w:pStyle w:val="Prrafodelista"/>
        <w:numPr>
          <w:ilvl w:val="1"/>
          <w:numId w:val="3"/>
        </w:numPr>
        <w:spacing w:after="0"/>
        <w:rPr>
          <w:rStyle w:val="Hipervnculo"/>
          <w:rFonts w:ascii="Arial" w:hAnsi="Arial" w:cs="Arial"/>
          <w:color w:val="auto"/>
          <w:sz w:val="24"/>
          <w:szCs w:val="24"/>
          <w:u w:val="none"/>
          <w:lang w:val="es-MX"/>
        </w:rPr>
      </w:pPr>
      <w:hyperlink r:id="rId16"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000000" w:rsidP="00A1793C">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https://www.iartificial.net/librerias-de-python-para-machine-learning/</w:t>
        </w:r>
      </w:hyperlink>
    </w:p>
    <w:p w14:paraId="034AC87C" w14:textId="2865DD18" w:rsidR="003002EB" w:rsidRPr="00A1793C" w:rsidRDefault="00000000" w:rsidP="00A1793C">
      <w:pPr>
        <w:pStyle w:val="Prrafodelista"/>
        <w:numPr>
          <w:ilvl w:val="1"/>
          <w:numId w:val="3"/>
        </w:numPr>
        <w:spacing w:after="0"/>
        <w:rPr>
          <w:rFonts w:ascii="Arial" w:hAnsi="Arial" w:cs="Arial"/>
          <w:sz w:val="24"/>
          <w:szCs w:val="24"/>
          <w:lang w:val="es-MX"/>
        </w:rPr>
      </w:pPr>
      <w:hyperlink r:id="rId18" w:history="1">
        <w:r w:rsidR="003002EB" w:rsidRPr="00A1793C">
          <w:rPr>
            <w:rStyle w:val="Hipervnculo"/>
            <w:rFonts w:ascii="Arial" w:hAnsi="Arial" w:cs="Arial"/>
            <w:sz w:val="24"/>
            <w:szCs w:val="24"/>
            <w:lang w:val="es-MX"/>
          </w:rPr>
          <w:t>https://www.hepyco.com/blog/software/librerias-python-para-procesamiento-de-imagenes-parte-3-de-3/</w:t>
        </w:r>
      </w:hyperlink>
    </w:p>
    <w:p w14:paraId="211AC701" w14:textId="77777777" w:rsidR="00F012A6" w:rsidRPr="00A1793C" w:rsidRDefault="00F012A6" w:rsidP="00036866">
      <w:pPr>
        <w:spacing w:after="0"/>
        <w:rPr>
          <w:rFonts w:ascii="Arial" w:hAnsi="Arial" w:cs="Arial"/>
          <w:sz w:val="24"/>
          <w:szCs w:val="24"/>
          <w:lang w:val="es-MX"/>
        </w:rPr>
      </w:pPr>
    </w:p>
    <w:sectPr w:rsidR="00F012A6" w:rsidRPr="00A1793C"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nos de Azul" w:date="2024-04-02T21:43:00Z" w:initials="TdA">
    <w:p w14:paraId="4474DC00" w14:textId="7F71C56B" w:rsidR="00F56E3C" w:rsidRDefault="00F56E3C">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907312" w:rsidRPr="00907312" w:rsidRDefault="00907312"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0A0546" w:rsidRDefault="000A0546">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0A0546" w:rsidRDefault="000A0546">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0A0546" w:rsidRDefault="000A0546">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9161E8" w:rsidRDefault="009161E8">
      <w:pPr>
        <w:pStyle w:val="Textocomentario"/>
      </w:pPr>
      <w:r>
        <w:rPr>
          <w:rStyle w:val="Refdecomentario"/>
        </w:rPr>
        <w:annotationRef/>
      </w:r>
      <w:r w:rsidRPr="009161E8">
        <w:t>Estos requisitos se centran en lo que el sistema debe hacer</w:t>
      </w:r>
      <w:r>
        <w:t>, describiendo las funciones y características que debe tener el sistema.</w:t>
      </w:r>
      <w:r w:rsidR="00D35107">
        <w:t xml:space="preserve"> </w:t>
      </w:r>
    </w:p>
  </w:comment>
  <w:comment w:id="6" w:author="Tonos de Azul" w:date="2024-04-02T22:15:00Z" w:initials="TdA">
    <w:p w14:paraId="51540E4C" w14:textId="4A5A7622" w:rsidR="00ED5C1F" w:rsidRDefault="00ED5C1F">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EE5F38" w:rsidRDefault="00EE5F38">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FE69C8" w:rsidRDefault="00FE69C8">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C16446" w:rsidRDefault="00C16446">
      <w:pPr>
        <w:pStyle w:val="Textocomentario"/>
      </w:pPr>
      <w:r>
        <w:rPr>
          <w:rStyle w:val="Refdecomentario"/>
        </w:rPr>
        <w:annotationRef/>
      </w:r>
      <w:r>
        <w:t>E</w:t>
      </w:r>
      <w:r w:rsidRPr="00C16446">
        <w:t xml:space="preserve">specificaciones y características del software necesario </w:t>
      </w:r>
      <w:r w:rsidRPr="00C16446">
        <w:t xml:space="preserve">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82297013">
    <w:abstractNumId w:val="13"/>
  </w:num>
  <w:num w:numId="2" w16cid:durableId="681324794">
    <w:abstractNumId w:val="2"/>
  </w:num>
  <w:num w:numId="3" w16cid:durableId="914050150">
    <w:abstractNumId w:val="21"/>
  </w:num>
  <w:num w:numId="4" w16cid:durableId="784158454">
    <w:abstractNumId w:val="17"/>
  </w:num>
  <w:num w:numId="5" w16cid:durableId="1790585459">
    <w:abstractNumId w:val="15"/>
  </w:num>
  <w:num w:numId="6" w16cid:durableId="1485927511">
    <w:abstractNumId w:val="19"/>
  </w:num>
  <w:num w:numId="7" w16cid:durableId="1717461362">
    <w:abstractNumId w:val="3"/>
  </w:num>
  <w:num w:numId="8" w16cid:durableId="1454902916">
    <w:abstractNumId w:val="9"/>
  </w:num>
  <w:num w:numId="9" w16cid:durableId="146169799">
    <w:abstractNumId w:val="6"/>
  </w:num>
  <w:num w:numId="10" w16cid:durableId="1791969007">
    <w:abstractNumId w:val="7"/>
  </w:num>
  <w:num w:numId="11" w16cid:durableId="733163529">
    <w:abstractNumId w:val="1"/>
  </w:num>
  <w:num w:numId="12" w16cid:durableId="1898278424">
    <w:abstractNumId w:val="10"/>
  </w:num>
  <w:num w:numId="13" w16cid:durableId="2120710544">
    <w:abstractNumId w:val="8"/>
  </w:num>
  <w:num w:numId="14" w16cid:durableId="1845125342">
    <w:abstractNumId w:val="16"/>
  </w:num>
  <w:num w:numId="15" w16cid:durableId="1368027463">
    <w:abstractNumId w:val="22"/>
  </w:num>
  <w:num w:numId="16" w16cid:durableId="1102840360">
    <w:abstractNumId w:val="11"/>
  </w:num>
  <w:num w:numId="17" w16cid:durableId="1452943310">
    <w:abstractNumId w:val="18"/>
  </w:num>
  <w:num w:numId="18" w16cid:durableId="120610818">
    <w:abstractNumId w:val="12"/>
  </w:num>
  <w:num w:numId="19" w16cid:durableId="1287543256">
    <w:abstractNumId w:val="20"/>
  </w:num>
  <w:num w:numId="20" w16cid:durableId="2035958735">
    <w:abstractNumId w:val="14"/>
  </w:num>
  <w:num w:numId="21" w16cid:durableId="1491869302">
    <w:abstractNumId w:val="5"/>
  </w:num>
  <w:num w:numId="22" w16cid:durableId="1036733364">
    <w:abstractNumId w:val="0"/>
  </w:num>
  <w:num w:numId="23" w16cid:durableId="20555388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755FA"/>
    <w:rsid w:val="000855E8"/>
    <w:rsid w:val="000A0546"/>
    <w:rsid w:val="000A71F5"/>
    <w:rsid w:val="000B5C63"/>
    <w:rsid w:val="000B711E"/>
    <w:rsid w:val="000C5F03"/>
    <w:rsid w:val="000D356B"/>
    <w:rsid w:val="001144E7"/>
    <w:rsid w:val="00125114"/>
    <w:rsid w:val="00135A5C"/>
    <w:rsid w:val="0016011B"/>
    <w:rsid w:val="00165158"/>
    <w:rsid w:val="001A2D6B"/>
    <w:rsid w:val="001C7ABB"/>
    <w:rsid w:val="001F3511"/>
    <w:rsid w:val="001F49CB"/>
    <w:rsid w:val="00204205"/>
    <w:rsid w:val="00210E1F"/>
    <w:rsid w:val="002133E4"/>
    <w:rsid w:val="00225796"/>
    <w:rsid w:val="002275F8"/>
    <w:rsid w:val="00232A10"/>
    <w:rsid w:val="00273948"/>
    <w:rsid w:val="00275017"/>
    <w:rsid w:val="00283897"/>
    <w:rsid w:val="00293514"/>
    <w:rsid w:val="002B480E"/>
    <w:rsid w:val="002B57E8"/>
    <w:rsid w:val="002C39F2"/>
    <w:rsid w:val="002D5DA4"/>
    <w:rsid w:val="002E2CB4"/>
    <w:rsid w:val="002E33D4"/>
    <w:rsid w:val="003002EB"/>
    <w:rsid w:val="00304A03"/>
    <w:rsid w:val="00313166"/>
    <w:rsid w:val="00314B02"/>
    <w:rsid w:val="00320752"/>
    <w:rsid w:val="003309B5"/>
    <w:rsid w:val="00331B20"/>
    <w:rsid w:val="003601D1"/>
    <w:rsid w:val="00374FC7"/>
    <w:rsid w:val="00383826"/>
    <w:rsid w:val="003A1EB7"/>
    <w:rsid w:val="003C7189"/>
    <w:rsid w:val="003D7AE5"/>
    <w:rsid w:val="003E2C3B"/>
    <w:rsid w:val="003F0ACA"/>
    <w:rsid w:val="00414DD2"/>
    <w:rsid w:val="00417F9C"/>
    <w:rsid w:val="00474C7E"/>
    <w:rsid w:val="004922C8"/>
    <w:rsid w:val="004C5C10"/>
    <w:rsid w:val="004C7740"/>
    <w:rsid w:val="004E265B"/>
    <w:rsid w:val="004F65D5"/>
    <w:rsid w:val="004F680E"/>
    <w:rsid w:val="0050140C"/>
    <w:rsid w:val="005173E9"/>
    <w:rsid w:val="0052201E"/>
    <w:rsid w:val="0052399A"/>
    <w:rsid w:val="0054437A"/>
    <w:rsid w:val="00566D7D"/>
    <w:rsid w:val="00575841"/>
    <w:rsid w:val="005A76E9"/>
    <w:rsid w:val="005B44B2"/>
    <w:rsid w:val="005B58D4"/>
    <w:rsid w:val="005B7923"/>
    <w:rsid w:val="005C308F"/>
    <w:rsid w:val="005F3158"/>
    <w:rsid w:val="006712E7"/>
    <w:rsid w:val="00673C5B"/>
    <w:rsid w:val="006742A9"/>
    <w:rsid w:val="006A3DDE"/>
    <w:rsid w:val="006B3B4D"/>
    <w:rsid w:val="006B6C82"/>
    <w:rsid w:val="006E5DF9"/>
    <w:rsid w:val="006F6294"/>
    <w:rsid w:val="007031C3"/>
    <w:rsid w:val="00733571"/>
    <w:rsid w:val="00762E2B"/>
    <w:rsid w:val="00764541"/>
    <w:rsid w:val="00764C13"/>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770A"/>
    <w:rsid w:val="00853F7E"/>
    <w:rsid w:val="00866946"/>
    <w:rsid w:val="00870B77"/>
    <w:rsid w:val="00876C32"/>
    <w:rsid w:val="00896ED5"/>
    <w:rsid w:val="008B282F"/>
    <w:rsid w:val="008D574E"/>
    <w:rsid w:val="008D7569"/>
    <w:rsid w:val="008E4AE4"/>
    <w:rsid w:val="008F3259"/>
    <w:rsid w:val="00907312"/>
    <w:rsid w:val="00914318"/>
    <w:rsid w:val="009161E8"/>
    <w:rsid w:val="009168B0"/>
    <w:rsid w:val="0093236E"/>
    <w:rsid w:val="00946EED"/>
    <w:rsid w:val="00975088"/>
    <w:rsid w:val="009A30ED"/>
    <w:rsid w:val="009C3EF7"/>
    <w:rsid w:val="009D6E8E"/>
    <w:rsid w:val="009D7B6B"/>
    <w:rsid w:val="009E466C"/>
    <w:rsid w:val="009F3D45"/>
    <w:rsid w:val="00A12701"/>
    <w:rsid w:val="00A1548C"/>
    <w:rsid w:val="00A1793C"/>
    <w:rsid w:val="00A31760"/>
    <w:rsid w:val="00A663FF"/>
    <w:rsid w:val="00A705E2"/>
    <w:rsid w:val="00A81ADA"/>
    <w:rsid w:val="00A8462D"/>
    <w:rsid w:val="00AB5190"/>
    <w:rsid w:val="00AC0256"/>
    <w:rsid w:val="00AC3A6D"/>
    <w:rsid w:val="00AE4436"/>
    <w:rsid w:val="00AE4934"/>
    <w:rsid w:val="00AF1EBB"/>
    <w:rsid w:val="00B10FC0"/>
    <w:rsid w:val="00B14E23"/>
    <w:rsid w:val="00B74604"/>
    <w:rsid w:val="00B80BFF"/>
    <w:rsid w:val="00BB64B3"/>
    <w:rsid w:val="00BC138F"/>
    <w:rsid w:val="00BD3A49"/>
    <w:rsid w:val="00BF10B4"/>
    <w:rsid w:val="00BF3AA5"/>
    <w:rsid w:val="00C124CF"/>
    <w:rsid w:val="00C16446"/>
    <w:rsid w:val="00C20220"/>
    <w:rsid w:val="00C629AF"/>
    <w:rsid w:val="00C67201"/>
    <w:rsid w:val="00C7748A"/>
    <w:rsid w:val="00C84A8C"/>
    <w:rsid w:val="00C87AC5"/>
    <w:rsid w:val="00C9607A"/>
    <w:rsid w:val="00CA623A"/>
    <w:rsid w:val="00CB4C0C"/>
    <w:rsid w:val="00CC6F75"/>
    <w:rsid w:val="00D005C7"/>
    <w:rsid w:val="00D02999"/>
    <w:rsid w:val="00D2565F"/>
    <w:rsid w:val="00D32B2C"/>
    <w:rsid w:val="00D35107"/>
    <w:rsid w:val="00D36961"/>
    <w:rsid w:val="00D54429"/>
    <w:rsid w:val="00D70507"/>
    <w:rsid w:val="00D7295E"/>
    <w:rsid w:val="00D72A29"/>
    <w:rsid w:val="00DA1332"/>
    <w:rsid w:val="00DB67AF"/>
    <w:rsid w:val="00DD2B9F"/>
    <w:rsid w:val="00DE7D16"/>
    <w:rsid w:val="00DF7C58"/>
    <w:rsid w:val="00E10426"/>
    <w:rsid w:val="00E44AB2"/>
    <w:rsid w:val="00E51588"/>
    <w:rsid w:val="00E7073C"/>
    <w:rsid w:val="00E75250"/>
    <w:rsid w:val="00E82B39"/>
    <w:rsid w:val="00EA244F"/>
    <w:rsid w:val="00EB78D7"/>
    <w:rsid w:val="00EC7C05"/>
    <w:rsid w:val="00ED5C1F"/>
    <w:rsid w:val="00EE3CA7"/>
    <w:rsid w:val="00EE5F38"/>
    <w:rsid w:val="00F012A6"/>
    <w:rsid w:val="00F05A6A"/>
    <w:rsid w:val="00F13E43"/>
    <w:rsid w:val="00F2222D"/>
    <w:rsid w:val="00F2625A"/>
    <w:rsid w:val="00F2724D"/>
    <w:rsid w:val="00F27C5F"/>
    <w:rsid w:val="00F27EAB"/>
    <w:rsid w:val="00F358EB"/>
    <w:rsid w:val="00F44F2D"/>
    <w:rsid w:val="00F555C6"/>
    <w:rsid w:val="00F56E3C"/>
    <w:rsid w:val="00F74E31"/>
    <w:rsid w:val="00F76CEE"/>
    <w:rsid w:val="00F76D23"/>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berdrola.com/innovacion/vision-artificial" TargetMode="External"/><Relationship Id="rId18" Type="http://schemas.openxmlformats.org/officeDocument/2006/relationships/hyperlink" Target="https://www.hepyco.com/blog/software/librerias-python-para-procesamiento-de-imagenes-parte-3-de-3/"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7" Type="http://schemas.openxmlformats.org/officeDocument/2006/relationships/hyperlink" Target="https://www.iartificial.net/librerias-de-python-para-machine-learning/" TargetMode="External"/><Relationship Id="rId2" Type="http://schemas.openxmlformats.org/officeDocument/2006/relationships/styles" Target="styles.xml"/><Relationship Id="rId16" Type="http://schemas.openxmlformats.org/officeDocument/2006/relationships/hyperlink" Target="http://derechodeautor.gov.co:8080/softwar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hyperlink" Target="https://www.asuntoslegales.com.co/consultorio/patentes-de-invencion-en-colombia-2342156"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ntelequia.com/blog/post/ciclo-de-vida-del-software-todo-lo-que-necesitas-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11</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Tonos de Azul</cp:lastModifiedBy>
  <cp:revision>186</cp:revision>
  <dcterms:created xsi:type="dcterms:W3CDTF">2023-09-11T01:04:00Z</dcterms:created>
  <dcterms:modified xsi:type="dcterms:W3CDTF">2024-04-03T04:27:00Z</dcterms:modified>
</cp:coreProperties>
</file>