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6390"/>
        <w:tblGridChange w:id="0">
          <w:tblGrid>
            <w:gridCol w:w="2235"/>
            <w:gridCol w:w="6390"/>
          </w:tblGrid>
        </w:tblGridChange>
      </w:tblGrid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pos="4252"/>
                <w:tab w:val="right" w:pos="8504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0</wp:posOffset>
                  </wp:positionV>
                  <wp:extent cx="1009650" cy="529613"/>
                  <wp:effectExtent b="0" l="0" r="0" t="0"/>
                  <wp:wrapSquare wrapText="bothSides" distB="0" distT="0" distL="0" distR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529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ind w:left="317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TAP – Termo Abertura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tabs>
          <w:tab w:val="center" w:pos="4252"/>
          <w:tab w:val="right" w:pos="8504"/>
        </w:tabs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2252"/>
        <w:gridCol w:w="2427"/>
        <w:gridCol w:w="1985"/>
        <w:tblGridChange w:id="0">
          <w:tblGrid>
            <w:gridCol w:w="1980"/>
            <w:gridCol w:w="2252"/>
            <w:gridCol w:w="2427"/>
            <w:gridCol w:w="1985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Empresa: Estudaí</w:t>
            </w:r>
          </w:p>
          <w:p w:rsidR="00000000" w:rsidDel="00000000" w:rsidP="00000000" w:rsidRDefault="00000000" w:rsidRPr="00000000" w14:paraId="00000006">
            <w:pPr>
              <w:spacing w:after="120" w:before="36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114300" distT="114300" distL="114300" distR="114300">
                  <wp:extent cx="714375" cy="4762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Documento: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PLANO DE INTEGRAÇÃO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Formulário: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Revisão Nº:</w:t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Data Revisão:</w:t>
            </w:r>
          </w:p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13/09/2019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Págs.:</w:t>
            </w:r>
          </w:p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5"/>
        <w:gridCol w:w="2921"/>
        <w:gridCol w:w="3414"/>
        <w:tblGridChange w:id="0">
          <w:tblGrid>
            <w:gridCol w:w="2385"/>
            <w:gridCol w:w="2921"/>
            <w:gridCol w:w="3414"/>
          </w:tblGrid>
        </w:tblGridChange>
      </w:tblGrid>
      <w:tr>
        <w:trPr>
          <w:trHeight w:val="26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spacing w:after="60" w:before="120" w:line="276" w:lineRule="auto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 w14:paraId="00000019">
            <w:pPr>
              <w:spacing w:after="60" w:before="120" w:line="276" w:lineRule="auto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1A">
            <w:pPr>
              <w:spacing w:after="60" w:before="120" w:line="276" w:lineRule="auto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Patrocinador do Projeto:</w:t>
            </w:r>
          </w:p>
          <w:p w:rsidR="00000000" w:rsidDel="00000000" w:rsidP="00000000" w:rsidRDefault="00000000" w:rsidRPr="00000000" w14:paraId="0000001B">
            <w:pPr>
              <w:spacing w:after="60" w:before="120" w:line="276" w:lineRule="auto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Gerente do Projeto:</w:t>
            </w:r>
          </w:p>
          <w:p w:rsidR="00000000" w:rsidDel="00000000" w:rsidP="00000000" w:rsidRDefault="00000000" w:rsidRPr="00000000" w14:paraId="0000001C">
            <w:pPr>
              <w:spacing w:after="60" w:before="120" w:line="276" w:lineRule="auto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Previsão de Início e fim: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Conhecimento centralizado Estudaí</w:t>
            </w:r>
          </w:p>
        </w:tc>
      </w:tr>
      <w:tr>
        <w:trPr>
          <w:trHeight w:val="3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Setor de RH da Estudaí</w:t>
            </w:r>
          </w:p>
        </w:tc>
      </w:tr>
      <w:tr>
        <w:trPr>
          <w:trHeight w:val="3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Estudaí</w:t>
            </w:r>
          </w:p>
        </w:tc>
      </w:tr>
      <w:tr>
        <w:trPr>
          <w:trHeight w:val="3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Arthur Croce Jeronymo  - Gerente de projetos da área de RH.</w:t>
            </w:r>
          </w:p>
        </w:tc>
      </w:tr>
      <w:tr>
        <w:trPr>
          <w:trHeight w:val="36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before="20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16/setembro/2019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20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31/dezembro/2019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da Oportunidade a ser aproveitada ou do Problema a ser resolvido:</w:t>
      </w: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empresa tem 1 ano de existência e os conhecimentos sobre os sistemas internos estão centralizados nos colaboradores mais antigos. Como a empresa é uma start-up, muitos funcionários novos estão chegando todos os dias e, devido ao fluxo de demandas e projetos, existe uma dificuldade muito grande de alocar tempo de outros colaboradores para passar conhecimento para os novatos.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e Descrição Resumida:</w:t>
      </w:r>
      <w:r w:rsidDel="00000000" w:rsidR="00000000" w:rsidRPr="00000000">
        <w:rPr>
          <w:rtl w:val="0"/>
        </w:rPr>
      </w:r>
    </w:p>
    <w:tbl>
      <w:tblPr>
        <w:tblStyle w:val="Table5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Sanar os problemas gerados pelo fluxo intenso de projetos e a dificuldade em transmitir o conhecimento para os novos colaboradores.Para isso faremos um sistema para centralização de conhecimento dentro dos setores da empresa. Além disso, elaborar frameworks que ajudem a padronizar as futuras entradas.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Resumida do Projeto:</w:t>
      </w:r>
      <w:r w:rsidDel="00000000" w:rsidR="00000000" w:rsidRPr="00000000">
        <w:rPr>
          <w:rtl w:val="0"/>
        </w:rPr>
      </w:r>
    </w:p>
    <w:tbl>
      <w:tblPr>
        <w:tblStyle w:val="Table6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Elaborar e construir um sistema para centralização de conhecimento usável dentro de todos os setores da empresa. Além disso, elaborar frameworks que ajudem a padronizar as futuras entradas.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Principais funcionalidades:</w:t>
      </w:r>
      <w:r w:rsidDel="00000000" w:rsidR="00000000" w:rsidRPr="00000000">
        <w:rPr>
          <w:rtl w:val="0"/>
        </w:rPr>
      </w:r>
    </w:p>
    <w:tbl>
      <w:tblPr>
        <w:tblStyle w:val="Table7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Armazenamento e exposição de dados importantes para cada área da empresa.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Restrições:</w:t>
      </w:r>
      <w:r w:rsidDel="00000000" w:rsidR="00000000" w:rsidRPr="00000000">
        <w:rPr>
          <w:rtl w:val="0"/>
        </w:rPr>
      </w:r>
    </w:p>
    <w:tbl>
      <w:tblPr>
        <w:tblStyle w:val="Table8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Curto prazo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Baixo investimento, pelo fato de ser um projeto que não traz lucro imediato para a empresa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Poucas pessoas alocadas, pelo fato de ter um fluxo muito grande de projetos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Riscos:</w:t>
        <w:tab/>
        <w:t xml:space="preserve">                                          Partes Interessadas Chave:       Principais entregas:</w:t>
      </w:r>
    </w:p>
    <w:tbl>
      <w:tblPr>
        <w:tblStyle w:val="Table9"/>
        <w:tblW w:w="877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000"/>
        <w:gridCol w:w="2640"/>
        <w:tblGridChange w:id="0">
          <w:tblGrid>
            <w:gridCol w:w="3135"/>
            <w:gridCol w:w="3000"/>
            <w:gridCol w:w="2640"/>
          </w:tblGrid>
        </w:tblGridChange>
      </w:tblGrid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Despriorização do projeto visto as outras demandas dos colaboradores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Presidente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705" w:right="-133.70078740157425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Diretor de RH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Diretor de 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Frontend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Estudos Preliminares:</w:t>
      </w:r>
      <w:r w:rsidDel="00000000" w:rsidR="00000000" w:rsidRPr="00000000">
        <w:rPr>
          <w:rtl w:val="0"/>
        </w:rPr>
      </w:r>
    </w:p>
    <w:tbl>
      <w:tblPr>
        <w:tblStyle w:val="Table10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 estudos preliminares serão feitos pelo gerente de projetos Arthur Croce Jeronymo.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Custos:</w:t>
      </w:r>
      <w:r w:rsidDel="00000000" w:rsidR="00000000" w:rsidRPr="00000000">
        <w:rPr>
          <w:rtl w:val="0"/>
        </w:rPr>
      </w:r>
    </w:p>
    <w:tbl>
      <w:tblPr>
        <w:tblStyle w:val="Table11"/>
        <w:tblW w:w="4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815"/>
        <w:tblGridChange w:id="0">
          <w:tblGrid>
            <w:gridCol w:w="2565"/>
            <w:gridCol w:w="1815"/>
          </w:tblGrid>
        </w:tblGridChange>
      </w:tblGrid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Licenças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R$ 900.000,00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R$ 200.000,00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 da Reunião</w:t>
        <w:tab/>
        <w:tab/>
        <w:tab/>
        <w:tab/>
        <w:tab/>
        <w:tab/>
        <w:tab/>
        <w:t xml:space="preserve">Data da Reunião</w:t>
      </w:r>
      <w:r w:rsidDel="00000000" w:rsidR="00000000" w:rsidRPr="00000000">
        <w:rPr>
          <w:rtl w:val="0"/>
        </w:rPr>
      </w:r>
    </w:p>
    <w:tbl>
      <w:tblPr>
        <w:tblStyle w:val="Table12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before="120" w:line="276" w:lineRule="auto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highlight w:val="white"/>
                <w:rtl w:val="0"/>
              </w:rPr>
              <w:t xml:space="preserve">Rua Arlindo Béttio, 1000 - Vila Guaraciaba, São Paulo - 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after="200" w:before="120" w:line="276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13/09/2019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12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12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4050" cy="2481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269.05511811023644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