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05F8" w14:textId="7777877B" w:rsidR="001402F5" w:rsidRPr="002A5860" w:rsidRDefault="006A65A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General Approach:</w:t>
      </w:r>
    </w:p>
    <w:p w14:paraId="61BAC5F8" w14:textId="72650702" w:rsidR="006A65A3" w:rsidRPr="002A5860" w:rsidRDefault="006A65A3" w:rsidP="006A65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>First, both the data files were imported and stored into a pandas dataframe.</w:t>
      </w:r>
    </w:p>
    <w:p w14:paraId="36D0BDBF" w14:textId="36A6B5A3" w:rsidR="006A65A3" w:rsidRPr="002A5860" w:rsidRDefault="006A65A3" w:rsidP="006A65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 xml:space="preserve">Second, missing training/testing data were visualized using </w:t>
      </w:r>
      <w:r w:rsidR="00CC6A39" w:rsidRPr="002A5860">
        <w:rPr>
          <w:rFonts w:cstheme="minorHAnsi"/>
          <w:color w:val="000000" w:themeColor="text1"/>
          <w:sz w:val="24"/>
          <w:szCs w:val="24"/>
        </w:rPr>
        <w:t>seaborn’s</w:t>
      </w:r>
      <w:r w:rsidRPr="002A5860">
        <w:rPr>
          <w:rFonts w:cstheme="minorHAnsi"/>
          <w:color w:val="000000" w:themeColor="text1"/>
          <w:sz w:val="24"/>
          <w:szCs w:val="24"/>
        </w:rPr>
        <w:t xml:space="preserve"> heatmap</w:t>
      </w:r>
      <w:r w:rsidR="00CC6A39" w:rsidRPr="002A5860">
        <w:rPr>
          <w:rFonts w:cstheme="minorHAnsi"/>
          <w:color w:val="000000" w:themeColor="text1"/>
          <w:sz w:val="24"/>
          <w:szCs w:val="24"/>
        </w:rPr>
        <w:t xml:space="preserve"> function</w:t>
      </w:r>
      <w:r w:rsidRPr="002A5860">
        <w:rPr>
          <w:rFonts w:cstheme="minorHAnsi"/>
          <w:color w:val="000000" w:themeColor="text1"/>
          <w:sz w:val="24"/>
          <w:szCs w:val="24"/>
        </w:rPr>
        <w:t>.</w:t>
      </w:r>
    </w:p>
    <w:p w14:paraId="49476080" w14:textId="2A5FEA89" w:rsidR="006A65A3" w:rsidRPr="002A5860" w:rsidRDefault="006A65A3" w:rsidP="006A65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>Third, ‘YES', 'NO' values were replaced with '1' and '0' in training/testing data and the missing values were filled with the corresponding data mean values.</w:t>
      </w:r>
    </w:p>
    <w:p w14:paraId="2B2E5FEF" w14:textId="01C5DB6F" w:rsidR="006A65A3" w:rsidRPr="002A5860" w:rsidRDefault="006A65A3" w:rsidP="006A65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>Fourth, One-hot Encoding was used to convert the categorical features to dummy variables using pandas</w:t>
      </w:r>
      <w:r w:rsidR="009E77D5" w:rsidRPr="002A5860">
        <w:rPr>
          <w:rFonts w:cstheme="minorHAnsi"/>
          <w:color w:val="000000" w:themeColor="text1"/>
          <w:sz w:val="24"/>
          <w:szCs w:val="24"/>
        </w:rPr>
        <w:t xml:space="preserve"> get_dummies function.</w:t>
      </w:r>
    </w:p>
    <w:p w14:paraId="1E7FEBD8" w14:textId="3B12497D" w:rsidR="009E77D5" w:rsidRPr="002A5860" w:rsidRDefault="009E77D5" w:rsidP="006A65A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>Fifth, redundant feature columns were dropped after One-Hot encoding</w:t>
      </w:r>
    </w:p>
    <w:p w14:paraId="06F5D532" w14:textId="77777777" w:rsidR="009E77D5" w:rsidRPr="002A5860" w:rsidRDefault="009E77D5" w:rsidP="009E77D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Finally, we had the Training Data Shape: (245725, 46) and </w:t>
      </w:r>
    </w:p>
    <w:p w14:paraId="54C5DE1D" w14:textId="6BB82B23" w:rsidR="009E77D5" w:rsidRPr="002A5860" w:rsidRDefault="009E77D5" w:rsidP="009E77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Testing Data Shape: (105312, 46) for training and testing respectively.</w:t>
      </w:r>
    </w:p>
    <w:p w14:paraId="135BCDA9" w14:textId="77777777" w:rsidR="00425718" w:rsidRPr="002A5860" w:rsidRDefault="00425718" w:rsidP="009E77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7A9EDF5" w14:textId="22B8990B" w:rsidR="00425718" w:rsidRPr="002A5860" w:rsidRDefault="00425718" w:rsidP="0042571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Model Selection</w:t>
      </w:r>
      <w:r w:rsidR="00924329" w:rsidRPr="002A5860">
        <w:rPr>
          <w:rFonts w:cstheme="minorHAnsi"/>
          <w:b/>
          <w:bCs/>
          <w:color w:val="000000" w:themeColor="text1"/>
          <w:sz w:val="32"/>
          <w:szCs w:val="32"/>
        </w:rPr>
        <w:t xml:space="preserve"> (Model 1 Random Forest with </w:t>
      </w:r>
      <w:r w:rsidR="004763B8" w:rsidRPr="002A5860">
        <w:rPr>
          <w:rFonts w:cstheme="minorHAnsi"/>
          <w:b/>
          <w:bCs/>
          <w:color w:val="000000" w:themeColor="text1"/>
          <w:sz w:val="32"/>
          <w:szCs w:val="32"/>
        </w:rPr>
        <w:t>Randomized</w:t>
      </w:r>
      <w:r w:rsidR="00924329" w:rsidRPr="002A5860">
        <w:rPr>
          <w:rFonts w:cstheme="minorHAnsi"/>
          <w:b/>
          <w:bCs/>
          <w:color w:val="000000" w:themeColor="text1"/>
          <w:sz w:val="32"/>
          <w:szCs w:val="32"/>
        </w:rPr>
        <w:t>Search</w:t>
      </w:r>
      <w:r w:rsidR="004763B8" w:rsidRPr="002A5860">
        <w:rPr>
          <w:rFonts w:cstheme="minorHAnsi"/>
          <w:b/>
          <w:bCs/>
          <w:color w:val="000000" w:themeColor="text1"/>
          <w:sz w:val="32"/>
          <w:szCs w:val="32"/>
        </w:rPr>
        <w:t>CV</w:t>
      </w:r>
      <w:r w:rsidR="00924329" w:rsidRPr="002A5860">
        <w:rPr>
          <w:rFonts w:cstheme="minorHAnsi"/>
          <w:b/>
          <w:bCs/>
          <w:color w:val="000000" w:themeColor="text1"/>
          <w:sz w:val="32"/>
          <w:szCs w:val="32"/>
        </w:rPr>
        <w:t>, training time = 22.01Hrs, score = 0.87097)</w:t>
      </w: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6129F34B" w14:textId="039499D2" w:rsidR="00D20C81" w:rsidRPr="002A5860" w:rsidRDefault="000C5487" w:rsidP="00D20C8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2A5860">
        <w:rPr>
          <w:rFonts w:cstheme="minorHAnsi"/>
          <w:color w:val="000000" w:themeColor="text1"/>
          <w:sz w:val="24"/>
          <w:szCs w:val="24"/>
        </w:rPr>
        <w:t>Random Forest was selected as the model for the given classification problem over SVM because of its speed of computation</w:t>
      </w:r>
      <w:r w:rsidR="00D20C81" w:rsidRPr="002A5860">
        <w:rPr>
          <w:rFonts w:cstheme="minorHAnsi"/>
          <w:color w:val="000000" w:themeColor="text1"/>
          <w:sz w:val="24"/>
          <w:szCs w:val="24"/>
        </w:rPr>
        <w:t xml:space="preserve"> on large datasets. This is because, If we have data with </w:t>
      </w:r>
      <w:r w:rsidR="00D20C81" w:rsidRPr="002A5860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="00D20C81" w:rsidRPr="002A5860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="00D20C81" w:rsidRPr="002A5860">
        <w:rPr>
          <w:rFonts w:cstheme="minorHAnsi"/>
          <w:color w:val="000000" w:themeColor="text1"/>
          <w:sz w:val="24"/>
          <w:szCs w:val="24"/>
        </w:rPr>
        <w:t> points and </w:t>
      </w:r>
      <w:r w:rsidR="00D20C81" w:rsidRPr="002A5860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</w:rPr>
        <w:t>m</w:t>
      </w:r>
      <w:r w:rsidR="00D20C81" w:rsidRPr="002A5860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</w:rPr>
        <w:t>m</w:t>
      </w:r>
      <w:r w:rsidR="00D20C81" w:rsidRPr="002A5860">
        <w:rPr>
          <w:rFonts w:cstheme="minorHAnsi"/>
          <w:color w:val="000000" w:themeColor="text1"/>
          <w:sz w:val="24"/>
          <w:szCs w:val="24"/>
        </w:rPr>
        <w:t> features, an intermediate step in SVM is constructing an </w:t>
      </w:r>
      <w:r w:rsidR="00D20C81" w:rsidRPr="002A5860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="00D20C81" w:rsidRPr="002A5860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</w:rPr>
        <w:t>×</w:t>
      </w:r>
      <w:r w:rsidR="00D20C81" w:rsidRPr="002A5860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="00D20C81" w:rsidRPr="002A5860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</w:rPr>
        <w:t>n×n</w:t>
      </w:r>
      <w:r w:rsidR="00D20C81" w:rsidRPr="002A5860">
        <w:rPr>
          <w:rFonts w:cstheme="minorHAnsi"/>
          <w:color w:val="000000" w:themeColor="text1"/>
          <w:sz w:val="24"/>
          <w:szCs w:val="24"/>
        </w:rPr>
        <w:t> matrix (think about memory requirements for storage) by calculating </w:t>
      </w:r>
      <w:r w:rsidR="00D20C81" w:rsidRPr="002A5860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</w:rPr>
        <w:t>n</w:t>
      </w:r>
      <w:r w:rsidR="00D20C81" w:rsidRPr="002A5860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</w:rPr>
        <w:t>2</w:t>
      </w:r>
      <w:r w:rsidR="00D20C81" w:rsidRPr="002A5860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</w:rPr>
        <w:t>n2</w:t>
      </w:r>
      <w:r w:rsidR="00D20C81" w:rsidRPr="002A5860">
        <w:rPr>
          <w:rFonts w:cstheme="minorHAnsi"/>
          <w:color w:val="000000" w:themeColor="text1"/>
          <w:sz w:val="24"/>
          <w:szCs w:val="24"/>
        </w:rPr>
        <w:t> dot products (computational complexity). Therefore, as a rule of thumb, SVM is hardly scalable beyond 10^5 points. Large number of features (homogeneous features with meaningful distance, pixel of image would be a perfect example) is generally not a problem.</w:t>
      </w:r>
    </w:p>
    <w:p w14:paraId="1C1BC280" w14:textId="77777777" w:rsidR="00D20C81" w:rsidRPr="002A5860" w:rsidRDefault="00D20C81" w:rsidP="00D20C81">
      <w:pPr>
        <w:rPr>
          <w:rFonts w:cstheme="minorHAnsi"/>
          <w:color w:val="000000" w:themeColor="text1"/>
          <w:sz w:val="24"/>
          <w:szCs w:val="24"/>
        </w:rPr>
      </w:pPr>
    </w:p>
    <w:p w14:paraId="7948E0E1" w14:textId="600139DB" w:rsidR="00D20C81" w:rsidRPr="002A5860" w:rsidRDefault="00D20C81" w:rsidP="00D20C8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color w:val="000000" w:themeColor="text1"/>
        </w:rPr>
        <w:t xml:space="preserve">For a classification problem Random Forest gives </w:t>
      </w:r>
      <w:r w:rsidR="009254F2" w:rsidRPr="002A5860">
        <w:rPr>
          <w:rFonts w:asciiTheme="minorHAnsi" w:hAnsiTheme="minorHAnsi" w:cstheme="minorHAnsi"/>
          <w:color w:val="000000" w:themeColor="text1"/>
        </w:rPr>
        <w:t>us</w:t>
      </w:r>
      <w:r w:rsidRPr="002A5860">
        <w:rPr>
          <w:rFonts w:asciiTheme="minorHAnsi" w:hAnsiTheme="minorHAnsi" w:cstheme="minorHAnsi"/>
          <w:color w:val="000000" w:themeColor="text1"/>
        </w:rPr>
        <w:t xml:space="preserve"> probability of belonging to class. SVM gives </w:t>
      </w:r>
      <w:r w:rsidR="009254F2" w:rsidRPr="002A5860">
        <w:rPr>
          <w:rFonts w:asciiTheme="minorHAnsi" w:hAnsiTheme="minorHAnsi" w:cstheme="minorHAnsi"/>
          <w:color w:val="000000" w:themeColor="text1"/>
        </w:rPr>
        <w:t>us</w:t>
      </w:r>
      <w:r w:rsidRPr="002A5860">
        <w:rPr>
          <w:rFonts w:asciiTheme="minorHAnsi" w:hAnsiTheme="minorHAnsi" w:cstheme="minorHAnsi"/>
          <w:color w:val="000000" w:themeColor="text1"/>
        </w:rPr>
        <w:t xml:space="preserve"> distance to the boundary, </w:t>
      </w:r>
      <w:r w:rsidR="009254F2" w:rsidRPr="002A5860">
        <w:rPr>
          <w:rFonts w:asciiTheme="minorHAnsi" w:hAnsiTheme="minorHAnsi" w:cstheme="minorHAnsi"/>
          <w:color w:val="000000" w:themeColor="text1"/>
        </w:rPr>
        <w:t>we</w:t>
      </w:r>
      <w:r w:rsidRPr="002A5860">
        <w:rPr>
          <w:rFonts w:asciiTheme="minorHAnsi" w:hAnsiTheme="minorHAnsi" w:cstheme="minorHAnsi"/>
          <w:color w:val="000000" w:themeColor="text1"/>
        </w:rPr>
        <w:t xml:space="preserve"> still need to convert it to probability somehow </w:t>
      </w:r>
      <w:r w:rsidR="009254F2" w:rsidRPr="002A5860">
        <w:rPr>
          <w:rFonts w:asciiTheme="minorHAnsi" w:hAnsiTheme="minorHAnsi" w:cstheme="minorHAnsi"/>
          <w:color w:val="000000" w:themeColor="text1"/>
        </w:rPr>
        <w:t>when we</w:t>
      </w:r>
      <w:r w:rsidRPr="002A5860">
        <w:rPr>
          <w:rFonts w:asciiTheme="minorHAnsi" w:hAnsiTheme="minorHAnsi" w:cstheme="minorHAnsi"/>
          <w:color w:val="000000" w:themeColor="text1"/>
        </w:rPr>
        <w:t xml:space="preserve"> need probability</w:t>
      </w:r>
      <w:r w:rsidR="009254F2" w:rsidRPr="002A5860">
        <w:rPr>
          <w:rFonts w:asciiTheme="minorHAnsi" w:hAnsiTheme="minorHAnsi" w:cstheme="minorHAnsi"/>
          <w:color w:val="000000" w:themeColor="text1"/>
        </w:rPr>
        <w:t xml:space="preserve"> (like in this case)</w:t>
      </w:r>
      <w:r w:rsidRPr="002A5860">
        <w:rPr>
          <w:rFonts w:asciiTheme="minorHAnsi" w:hAnsiTheme="minorHAnsi" w:cstheme="minorHAnsi"/>
          <w:color w:val="000000" w:themeColor="text1"/>
        </w:rPr>
        <w:t>.</w:t>
      </w:r>
    </w:p>
    <w:p w14:paraId="2A1576A7" w14:textId="77777777" w:rsidR="009254F2" w:rsidRPr="002A5860" w:rsidRDefault="009254F2" w:rsidP="009254F2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6737370F" w14:textId="23394B0E" w:rsidR="00D20C81" w:rsidRPr="002A5860" w:rsidRDefault="00861676" w:rsidP="00D20C8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Grid search </w:t>
      </w:r>
      <w:r w:rsidR="006A697B" w:rsidRPr="002A5860">
        <w:rPr>
          <w:rFonts w:asciiTheme="minorHAnsi" w:hAnsiTheme="minorHAnsi" w:cstheme="minorHAnsi"/>
          <w:color w:val="000000" w:themeColor="text1"/>
          <w:spacing w:val="-1"/>
        </w:rPr>
        <w:t>was used to determine the optimal values for hyperparameters; we wanted to identify a model structure that performs best on records it has not been trained on. For this a variety of hyperparameter values were considered. For example, below are some candidate hyperparameters.</w:t>
      </w:r>
    </w:p>
    <w:p w14:paraId="68012E54" w14:textId="77777777" w:rsidR="00F3761A" w:rsidRPr="002A5860" w:rsidRDefault="00F3761A" w:rsidP="00F3761A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7F58BAC5" w14:textId="77777777" w:rsidR="00D20C81" w:rsidRPr="002A5860" w:rsidRDefault="00515AD0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For number of trees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: n_estimators = [100,150,200,250,300] </w:t>
      </w:r>
    </w:p>
    <w:p w14:paraId="6934BD3B" w14:textId="77777777" w:rsidR="00D20C81" w:rsidRPr="002A5860" w:rsidRDefault="00515AD0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For max number of features to consider at every split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: </w:t>
      </w:r>
      <w:r w:rsidR="00D20C81" w:rsidRPr="002A5860">
        <w:rPr>
          <w:rFonts w:asciiTheme="minorHAnsi" w:hAnsiTheme="minorHAnsi" w:cstheme="minorHAnsi"/>
          <w:color w:val="000000" w:themeColor="text1"/>
        </w:rPr>
        <w:tab/>
        <w:t xml:space="preserve">              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max_features = ['auto','sqrt','log2']</w:t>
      </w:r>
    </w:p>
    <w:p w14:paraId="563FEC55" w14:textId="77777777" w:rsidR="00D20C81" w:rsidRPr="002A5860" w:rsidRDefault="00515AD0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For max number of levels in a tree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: max_depth = [10,20,30,40,50]</w:t>
      </w:r>
    </w:p>
    <w:p w14:paraId="17A60057" w14:textId="77777777" w:rsidR="00D20C81" w:rsidRPr="002A5860" w:rsidRDefault="00515AD0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For minimum number of samples required to split a node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: min_samples_split = [2,5,10,15,20]</w:t>
      </w:r>
    </w:p>
    <w:p w14:paraId="2E4DAE51" w14:textId="77777777" w:rsidR="00D20C81" w:rsidRPr="002A5860" w:rsidRDefault="00515AD0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lastRenderedPageBreak/>
        <w:t>For minimum number of samples required at each leaf node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:</w:t>
      </w:r>
      <w:r w:rsidR="00D20C81" w:rsidRPr="002A5860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min_samples_leaf = [1,2,5,10,15] </w:t>
      </w:r>
    </w:p>
    <w:p w14:paraId="6AC06358" w14:textId="77777777" w:rsidR="00D20C81" w:rsidRPr="002A5860" w:rsidRDefault="00057977" w:rsidP="00D20C81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(Best Parameters obtained in our case)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: </w:t>
      </w:r>
    </w:p>
    <w:p w14:paraId="336500A1" w14:textId="16078427" w:rsidR="00D20C81" w:rsidRPr="002A5860" w:rsidRDefault="00057977" w:rsidP="00D20C81">
      <w:pPr>
        <w:pStyle w:val="NormalWeb"/>
        <w:shd w:val="clear" w:color="auto" w:fill="FFFFFF"/>
        <w:spacing w:before="0" w:beforeAutospacing="0"/>
        <w:ind w:left="4320" w:firstLine="720"/>
        <w:textAlignment w:val="baseline"/>
        <w:rPr>
          <w:rFonts w:asciiTheme="minorHAnsi" w:hAnsiTheme="minorHAnsi" w:cstheme="minorHAnsi"/>
          <w:color w:val="000000" w:themeColor="text1"/>
          <w:spacing w:val="-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n_estimators = </w:t>
      </w:r>
      <w:r w:rsidR="00092146" w:rsidRPr="002A5860">
        <w:rPr>
          <w:rFonts w:asciiTheme="minorHAnsi" w:hAnsiTheme="minorHAnsi" w:cstheme="minorHAnsi"/>
          <w:color w:val="000000" w:themeColor="text1"/>
          <w:spacing w:val="-1"/>
        </w:rPr>
        <w:t>20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0</w:t>
      </w:r>
    </w:p>
    <w:p w14:paraId="12652C10" w14:textId="4552171B" w:rsidR="00D20C81" w:rsidRPr="002A5860" w:rsidRDefault="00057977" w:rsidP="00D20C81">
      <w:pPr>
        <w:pStyle w:val="NormalWeb"/>
        <w:shd w:val="clear" w:color="auto" w:fill="FFFFFF"/>
        <w:spacing w:before="0" w:beforeAutospacing="0"/>
        <w:ind w:left="4320" w:firstLine="720"/>
        <w:textAlignment w:val="baseline"/>
        <w:rPr>
          <w:rFonts w:asciiTheme="minorHAnsi" w:hAnsiTheme="minorHAnsi" w:cstheme="minorHAnsi"/>
          <w:color w:val="000000" w:themeColor="text1"/>
          <w:spacing w:val="-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max_features = </w:t>
      </w:r>
      <w:r w:rsidR="00092146" w:rsidRPr="002A5860">
        <w:rPr>
          <w:rFonts w:asciiTheme="minorHAnsi" w:hAnsiTheme="minorHAnsi" w:cstheme="minorHAnsi"/>
          <w:color w:val="000000" w:themeColor="text1"/>
          <w:spacing w:val="-1"/>
        </w:rPr>
        <w:t>sqrt</w:t>
      </w:r>
    </w:p>
    <w:p w14:paraId="5C8FBED5" w14:textId="537B59B6" w:rsidR="00D20C81" w:rsidRPr="002A5860" w:rsidRDefault="00057977" w:rsidP="00D20C81">
      <w:pPr>
        <w:pStyle w:val="NormalWeb"/>
        <w:shd w:val="clear" w:color="auto" w:fill="FFFFFF"/>
        <w:spacing w:before="0" w:beforeAutospacing="0"/>
        <w:ind w:left="4320" w:firstLine="720"/>
        <w:textAlignment w:val="baseline"/>
        <w:rPr>
          <w:rFonts w:asciiTheme="minorHAnsi" w:hAnsiTheme="minorHAnsi" w:cstheme="minorHAnsi"/>
          <w:color w:val="000000" w:themeColor="text1"/>
          <w:spacing w:val="-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max_depth = </w:t>
      </w:r>
      <w:r w:rsidR="00092146" w:rsidRPr="002A5860">
        <w:rPr>
          <w:rFonts w:asciiTheme="minorHAnsi" w:hAnsiTheme="minorHAnsi" w:cstheme="minorHAnsi"/>
          <w:color w:val="000000" w:themeColor="text1"/>
          <w:spacing w:val="-1"/>
        </w:rPr>
        <w:t>None</w:t>
      </w:r>
    </w:p>
    <w:p w14:paraId="5761D192" w14:textId="71206A58" w:rsidR="00D20C81" w:rsidRPr="002A5860" w:rsidRDefault="00057977" w:rsidP="00D20C81">
      <w:pPr>
        <w:pStyle w:val="NormalWeb"/>
        <w:shd w:val="clear" w:color="auto" w:fill="FFFFFF"/>
        <w:spacing w:before="0" w:beforeAutospacing="0"/>
        <w:ind w:left="4320" w:firstLine="720"/>
        <w:textAlignment w:val="baseline"/>
        <w:rPr>
          <w:rFonts w:asciiTheme="minorHAnsi" w:hAnsiTheme="minorHAnsi" w:cstheme="minorHAnsi"/>
          <w:color w:val="000000" w:themeColor="text1"/>
          <w:spacing w:val="-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min_samples_split = </w:t>
      </w:r>
      <w:r w:rsidR="00092146" w:rsidRPr="002A5860">
        <w:rPr>
          <w:rFonts w:asciiTheme="minorHAnsi" w:hAnsiTheme="minorHAnsi" w:cstheme="minorHAnsi"/>
          <w:color w:val="000000" w:themeColor="text1"/>
          <w:spacing w:val="-1"/>
        </w:rPr>
        <w:t>2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>0</w:t>
      </w:r>
    </w:p>
    <w:p w14:paraId="5C8ED851" w14:textId="25F8DDCD" w:rsidR="00057977" w:rsidRPr="002A5860" w:rsidRDefault="00057977" w:rsidP="00D20C81">
      <w:pPr>
        <w:pStyle w:val="NormalWeb"/>
        <w:shd w:val="clear" w:color="auto" w:fill="FFFFFF"/>
        <w:spacing w:before="0" w:beforeAutospacing="0"/>
        <w:ind w:left="4320" w:firstLine="720"/>
        <w:textAlignment w:val="baseline"/>
        <w:rPr>
          <w:rFonts w:asciiTheme="minorHAnsi" w:hAnsiTheme="minorHAnsi" w:cstheme="minorHAnsi"/>
          <w:color w:val="000000" w:themeColor="text1"/>
        </w:rPr>
      </w:pPr>
      <w:r w:rsidRPr="002A5860">
        <w:rPr>
          <w:rFonts w:asciiTheme="minorHAnsi" w:hAnsiTheme="minorHAnsi" w:cstheme="minorHAnsi"/>
          <w:color w:val="000000" w:themeColor="text1"/>
          <w:spacing w:val="-1"/>
        </w:rPr>
        <w:t>min_samples_leaf = 15</w:t>
      </w:r>
    </w:p>
    <w:p w14:paraId="5D5627A6" w14:textId="7C7050CE" w:rsidR="00425718" w:rsidRPr="002A5860" w:rsidRDefault="00515AD0" w:rsidP="00057977">
      <w:pPr>
        <w:shd w:val="clear" w:color="auto" w:fill="FFFFFF"/>
        <w:spacing w:before="480" w:after="0" w:line="480" w:lineRule="atLeast"/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</w:pPr>
      <w:r w:rsidRPr="002A5860"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Random forest models typically perform well with default hyperparameter values, however, to achieve maximum accuracy, optimization techniques can be worthwhile.</w:t>
      </w:r>
    </w:p>
    <w:p w14:paraId="7BD8F22F" w14:textId="77777777" w:rsidR="00924329" w:rsidRPr="002A5860" w:rsidRDefault="00924329" w:rsidP="00057977">
      <w:pPr>
        <w:shd w:val="clear" w:color="auto" w:fill="FFFFFF"/>
        <w:spacing w:before="480" w:after="0" w:line="480" w:lineRule="atLeast"/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479A104E" w14:textId="41552834" w:rsidR="00924329" w:rsidRPr="002A5860" w:rsidRDefault="00924329" w:rsidP="00924329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Model Selection (Model 2 XGBoost</w:t>
      </w:r>
      <w:r w:rsidR="004763B8" w:rsidRPr="002A5860">
        <w:rPr>
          <w:rFonts w:cstheme="minorHAnsi"/>
          <w:b/>
          <w:bCs/>
          <w:color w:val="000000" w:themeColor="text1"/>
          <w:sz w:val="32"/>
          <w:szCs w:val="32"/>
        </w:rPr>
        <w:t xml:space="preserve"> with RandomizedSearchCV</w:t>
      </w: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, score = 0.87</w:t>
      </w:r>
      <w:r w:rsidR="00A262F4"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3</w:t>
      </w:r>
      <w:r w:rsidR="00A262F4">
        <w:rPr>
          <w:rFonts w:cstheme="minorHAnsi"/>
          <w:b/>
          <w:bCs/>
          <w:color w:val="000000" w:themeColor="text1"/>
          <w:sz w:val="32"/>
          <w:szCs w:val="32"/>
        </w:rPr>
        <w:t>6</w:t>
      </w: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)</w:t>
      </w:r>
      <w:r w:rsidR="005A273A" w:rsidRPr="002A5860">
        <w:rPr>
          <w:rFonts w:cstheme="minorHAnsi"/>
          <w:b/>
          <w:bCs/>
          <w:color w:val="000000" w:themeColor="text1"/>
          <w:sz w:val="32"/>
          <w:szCs w:val="32"/>
        </w:rPr>
        <w:t xml:space="preserve"> (Final Model)</w:t>
      </w:r>
      <w:r w:rsidRPr="002A5860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7DFB1309" w14:textId="77777777" w:rsidR="005A273A" w:rsidRPr="002A5860" w:rsidRDefault="00924329" w:rsidP="005A273A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Speed and Performance</w:t>
      </w:r>
      <w:r w:rsidRPr="002A5860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5A273A" w:rsidRPr="002A5860">
        <w:rPr>
          <w:rFonts w:asciiTheme="minorHAnsi" w:hAnsiTheme="minorHAnsi" w:cstheme="minorHAnsi"/>
          <w:color w:val="000000" w:themeColor="text1"/>
          <w:spacing w:val="-1"/>
        </w:rPr>
        <w:t xml:space="preserve">- </w:t>
      </w:r>
      <w:r w:rsidR="005A273A" w:rsidRPr="002A5860">
        <w:rPr>
          <w:rFonts w:asciiTheme="minorHAnsi" w:hAnsiTheme="minorHAnsi" w:cstheme="minorHAnsi"/>
          <w:color w:val="282829"/>
          <w:shd w:val="clear" w:color="auto" w:fill="FFFFFF"/>
        </w:rPr>
        <w:t>XGBoost come equipped with several speed enhancements, making it possible to train a well-performing model in a short amount of time. XGBoost and similar libraries can also be trained on GPUs (some assembly required), making training even faster on larger datasets.</w:t>
      </w:r>
      <w:r w:rsidR="005A273A" w:rsidRPr="002A5860">
        <w:rPr>
          <w:rFonts w:asciiTheme="minorHAnsi" w:hAnsiTheme="minorHAnsi" w:cstheme="minorHAnsi"/>
          <w:color w:val="282829"/>
        </w:rPr>
        <w:t xml:space="preserve"> </w:t>
      </w:r>
    </w:p>
    <w:p w14:paraId="3DE053B3" w14:textId="32338827" w:rsidR="005A273A" w:rsidRPr="002A5860" w:rsidRDefault="005A273A" w:rsidP="005A273A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</w:rPr>
      </w:pPr>
      <w:r w:rsidRPr="002A5860">
        <w:rPr>
          <w:rFonts w:asciiTheme="minorHAnsi" w:hAnsiTheme="minorHAnsi" w:cstheme="minorHAnsi"/>
          <w:b/>
          <w:bCs/>
          <w:color w:val="282829"/>
        </w:rPr>
        <w:t>Gradient Boosting (GB)</w:t>
      </w:r>
      <w:r w:rsidRPr="002A5860">
        <w:rPr>
          <w:rFonts w:asciiTheme="minorHAnsi" w:hAnsiTheme="minorHAnsi" w:cstheme="minorHAnsi"/>
          <w:color w:val="282829"/>
        </w:rPr>
        <w:t xml:space="preserve"> methods are powerful classifiers/regressors that typically perform very well on structured data, and the XGBoost library is an excellent implementation of this algorithm. </w:t>
      </w:r>
    </w:p>
    <w:p w14:paraId="78E384E7" w14:textId="77777777" w:rsidR="005A273A" w:rsidRPr="002A5860" w:rsidRDefault="005A273A" w:rsidP="005A273A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color w:val="282829"/>
        </w:rPr>
      </w:pPr>
      <w:r w:rsidRPr="002A5860">
        <w:rPr>
          <w:rFonts w:asciiTheme="minorHAnsi" w:hAnsiTheme="minorHAnsi" w:cstheme="minorHAnsi"/>
          <w:b/>
          <w:bCs/>
          <w:color w:val="282829"/>
        </w:rPr>
        <w:t>It is an ensemble learning algorithm</w:t>
      </w:r>
      <w:r w:rsidRPr="002A5860">
        <w:rPr>
          <w:rFonts w:asciiTheme="minorHAnsi" w:hAnsiTheme="minorHAnsi" w:cstheme="minorHAnsi"/>
          <w:color w:val="282829"/>
        </w:rPr>
        <w:t>, which combines the predictions of multiple base learners (usually, each one being a fairly weak performer on its own) to generate one overall prediction for each input/example. This allows it to learn more complex relationships between the features and targets/labels in the training set.</w:t>
      </w:r>
    </w:p>
    <w:p w14:paraId="699B3B98" w14:textId="77777777" w:rsidR="005A273A" w:rsidRPr="002A5860" w:rsidRDefault="00924329" w:rsidP="005A273A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b/>
          <w:bCs/>
          <w:color w:val="282829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Core algorithm is parallelizable</w:t>
      </w:r>
      <w:r w:rsidR="005A273A"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</w:p>
    <w:p w14:paraId="1FF5010D" w14:textId="68958AAA" w:rsidR="005A273A" w:rsidRPr="002A5860" w:rsidRDefault="00924329" w:rsidP="00EC7276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b/>
          <w:bCs/>
          <w:color w:val="282829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Consistently outperforms single-algorithm methods</w:t>
      </w:r>
    </w:p>
    <w:p w14:paraId="4BF5816F" w14:textId="4C284BBC" w:rsidR="00E60AAD" w:rsidRPr="002A5860" w:rsidRDefault="00E60AAD" w:rsidP="00EC7276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480"/>
        <w:rPr>
          <w:rFonts w:asciiTheme="minorHAnsi" w:hAnsiTheme="minorHAnsi" w:cstheme="minorHAnsi"/>
          <w:b/>
          <w:bCs/>
          <w:color w:val="282829"/>
        </w:rPr>
      </w:pP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Best Parameters obtained in our case </w:t>
      </w:r>
      <w:r w:rsidR="002A5860"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>–</w:t>
      </w:r>
      <w:r w:rsidRPr="002A5860">
        <w:rPr>
          <w:rFonts w:asciiTheme="minorHAnsi" w:hAnsiTheme="minorHAnsi" w:cstheme="minorHAnsi"/>
          <w:b/>
          <w:bCs/>
          <w:color w:val="000000" w:themeColor="text1"/>
          <w:spacing w:val="-1"/>
        </w:rPr>
        <w:t xml:space="preserve"> </w:t>
      </w:r>
    </w:p>
    <w:p w14:paraId="40EE4B0E" w14:textId="77777777" w:rsidR="002A5860" w:rsidRPr="002A5860" w:rsidRDefault="002A5860" w:rsidP="002A5860">
      <w:pPr>
        <w:pStyle w:val="q-relative"/>
        <w:shd w:val="clear" w:color="auto" w:fill="FFFFFF"/>
        <w:spacing w:before="0" w:beforeAutospacing="0" w:after="0" w:afterAutospacing="0"/>
        <w:ind w:left="720" w:right="480"/>
        <w:rPr>
          <w:rFonts w:asciiTheme="minorHAnsi" w:hAnsiTheme="minorHAnsi" w:cstheme="minorHAnsi"/>
          <w:b/>
          <w:bCs/>
          <w:color w:val="282829"/>
        </w:rPr>
      </w:pPr>
    </w:p>
    <w:p w14:paraId="74F40CFA" w14:textId="2F7E6548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A5860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Learning Rate:  0.1</w:t>
      </w:r>
    </w:p>
    <w:p w14:paraId="51A2BBB8" w14:textId="676E12FA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Gamma:  2</w:t>
      </w:r>
    </w:p>
    <w:p w14:paraId="6B08729C" w14:textId="5BA16FF4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Max Depth:  7</w:t>
      </w:r>
    </w:p>
    <w:p w14:paraId="3E21B2AC" w14:textId="43F7C40E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Subsample:  0.7</w:t>
      </w:r>
    </w:p>
    <w:p w14:paraId="2DD04ED2" w14:textId="2A62DF51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Max Features at Split:  0.6</w:t>
      </w:r>
    </w:p>
    <w:p w14:paraId="2B6C9C11" w14:textId="4F3C6B0A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Alpha:  0.5</w:t>
      </w:r>
    </w:p>
    <w:p w14:paraId="00AC007C" w14:textId="380B5F58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Lam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b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da:  1</w:t>
      </w:r>
    </w:p>
    <w:p w14:paraId="619B5363" w14:textId="2755847E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center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Minimum Sum of the Instance Weight 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Hessian to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Make a 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child</w:t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:  3</w:t>
      </w:r>
    </w:p>
    <w:p w14:paraId="33E9E522" w14:textId="29DE048A" w:rsidR="002A5860" w:rsidRPr="002A5860" w:rsidRDefault="002A5860" w:rsidP="002A5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A5860">
        <w:rPr>
          <w:rFonts w:eastAsia="Times New Roman" w:cstheme="minorHAnsi"/>
          <w:color w:val="000000"/>
          <w:sz w:val="24"/>
          <w:szCs w:val="24"/>
          <w:lang w:eastAsia="en-IN"/>
        </w:rPr>
        <w:t>Number of Trees:  100</w:t>
      </w:r>
    </w:p>
    <w:sectPr w:rsidR="002A5860" w:rsidRPr="002A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33B3" w14:textId="77777777" w:rsidR="00EB2042" w:rsidRDefault="00EB2042" w:rsidP="00515AD0">
      <w:pPr>
        <w:spacing w:after="0" w:line="240" w:lineRule="auto"/>
      </w:pPr>
      <w:r>
        <w:separator/>
      </w:r>
    </w:p>
  </w:endnote>
  <w:endnote w:type="continuationSeparator" w:id="0">
    <w:p w14:paraId="45BA02FF" w14:textId="77777777" w:rsidR="00EB2042" w:rsidRDefault="00EB2042" w:rsidP="0051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F3DB" w14:textId="77777777" w:rsidR="00EB2042" w:rsidRDefault="00EB2042" w:rsidP="00515AD0">
      <w:pPr>
        <w:spacing w:after="0" w:line="240" w:lineRule="auto"/>
      </w:pPr>
      <w:r>
        <w:separator/>
      </w:r>
    </w:p>
  </w:footnote>
  <w:footnote w:type="continuationSeparator" w:id="0">
    <w:p w14:paraId="0E4E3B9F" w14:textId="77777777" w:rsidR="00EB2042" w:rsidRDefault="00EB2042" w:rsidP="00515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B27"/>
    <w:multiLevelType w:val="multilevel"/>
    <w:tmpl w:val="A63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26F71"/>
    <w:multiLevelType w:val="hybridMultilevel"/>
    <w:tmpl w:val="4378D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73D8"/>
    <w:multiLevelType w:val="hybridMultilevel"/>
    <w:tmpl w:val="C7C8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F7C70"/>
    <w:multiLevelType w:val="hybridMultilevel"/>
    <w:tmpl w:val="489AD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A173C"/>
    <w:multiLevelType w:val="hybridMultilevel"/>
    <w:tmpl w:val="18CA4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316F6"/>
    <w:multiLevelType w:val="hybridMultilevel"/>
    <w:tmpl w:val="0D142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70D9B"/>
    <w:multiLevelType w:val="multilevel"/>
    <w:tmpl w:val="6AA4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FD"/>
    <w:rsid w:val="00057977"/>
    <w:rsid w:val="00092146"/>
    <w:rsid w:val="000C5487"/>
    <w:rsid w:val="001402F5"/>
    <w:rsid w:val="002A5860"/>
    <w:rsid w:val="00425718"/>
    <w:rsid w:val="004763B8"/>
    <w:rsid w:val="00515AD0"/>
    <w:rsid w:val="005A273A"/>
    <w:rsid w:val="006A65A3"/>
    <w:rsid w:val="006A697B"/>
    <w:rsid w:val="006F17FD"/>
    <w:rsid w:val="00717E8A"/>
    <w:rsid w:val="007B66A2"/>
    <w:rsid w:val="007C0E1E"/>
    <w:rsid w:val="00861676"/>
    <w:rsid w:val="00924329"/>
    <w:rsid w:val="009254F2"/>
    <w:rsid w:val="0099103C"/>
    <w:rsid w:val="009E77D5"/>
    <w:rsid w:val="00A262F4"/>
    <w:rsid w:val="00C10747"/>
    <w:rsid w:val="00C13157"/>
    <w:rsid w:val="00CC6A39"/>
    <w:rsid w:val="00CD322C"/>
    <w:rsid w:val="00D20C81"/>
    <w:rsid w:val="00D578AF"/>
    <w:rsid w:val="00E60AAD"/>
    <w:rsid w:val="00EB2042"/>
    <w:rsid w:val="00EB6322"/>
    <w:rsid w:val="00EC7276"/>
    <w:rsid w:val="00F03658"/>
    <w:rsid w:val="00F3761A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AED8"/>
  <w15:chartTrackingRefBased/>
  <w15:docId w15:val="{BF4396D8-C0AE-4FDB-8B86-846971C4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D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ir">
    <w:name w:val="ir"/>
    <w:basedOn w:val="Normal"/>
    <w:rsid w:val="006A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AD0"/>
  </w:style>
  <w:style w:type="paragraph" w:styleId="Footer">
    <w:name w:val="footer"/>
    <w:basedOn w:val="Normal"/>
    <w:link w:val="FooterChar"/>
    <w:uiPriority w:val="99"/>
    <w:unhideWhenUsed/>
    <w:rsid w:val="00515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AD0"/>
  </w:style>
  <w:style w:type="paragraph" w:styleId="NormalWeb">
    <w:name w:val="Normal (Web)"/>
    <w:basedOn w:val="Normal"/>
    <w:uiPriority w:val="99"/>
    <w:unhideWhenUsed/>
    <w:rsid w:val="00D2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D20C81"/>
  </w:style>
  <w:style w:type="character" w:customStyle="1" w:styleId="mjxassistivemathml">
    <w:name w:val="mjx_assistive_mathml"/>
    <w:basedOn w:val="DefaultParagraphFont"/>
    <w:rsid w:val="00D20C81"/>
  </w:style>
  <w:style w:type="character" w:customStyle="1" w:styleId="mo">
    <w:name w:val="mo"/>
    <w:basedOn w:val="DefaultParagraphFont"/>
    <w:rsid w:val="00D20C81"/>
  </w:style>
  <w:style w:type="character" w:customStyle="1" w:styleId="mn">
    <w:name w:val="mn"/>
    <w:basedOn w:val="DefaultParagraphFont"/>
    <w:rsid w:val="00D20C81"/>
  </w:style>
  <w:style w:type="character" w:customStyle="1" w:styleId="q-inline">
    <w:name w:val="q-inline"/>
    <w:basedOn w:val="DefaultParagraphFont"/>
    <w:rsid w:val="00924329"/>
  </w:style>
  <w:style w:type="character" w:styleId="Hyperlink">
    <w:name w:val="Hyperlink"/>
    <w:basedOn w:val="DefaultParagraphFont"/>
    <w:uiPriority w:val="99"/>
    <w:semiHidden/>
    <w:unhideWhenUsed/>
    <w:rsid w:val="009243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329"/>
    <w:rPr>
      <w:color w:val="954F72" w:themeColor="followedHyperlink"/>
      <w:u w:val="single"/>
    </w:rPr>
  </w:style>
  <w:style w:type="paragraph" w:customStyle="1" w:styleId="q-relative">
    <w:name w:val="q-relative"/>
    <w:basedOn w:val="Normal"/>
    <w:rsid w:val="005A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4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Tonumoy Mukherjee</dc:creator>
  <cp:keywords/>
  <dc:description/>
  <cp:lastModifiedBy>Tonumoy Mukherjee</cp:lastModifiedBy>
  <cp:revision>16</cp:revision>
  <dcterms:created xsi:type="dcterms:W3CDTF">2021-05-29T16:47:00Z</dcterms:created>
  <dcterms:modified xsi:type="dcterms:W3CDTF">2021-05-30T17:38:00Z</dcterms:modified>
</cp:coreProperties>
</file>