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Benennung eines Datenschutzbeauftragten (DSB) gemäß Art. 37 DSGVO i. V. m. § 38 BDSG</w:t>
      </w:r>
    </w:p>
    <w:p>
      <w:pPr>
        <w:jc w:val="center"/>
      </w:pPr>
      <w:r>
        <w:t>Wirksam ab 1. April 2023</w:t>
      </w:r>
    </w:p>
    <w:p/>
    <w:p>
      <w:pPr>
        <w:pStyle w:val="Heading3"/>
      </w:pPr>
      <w:r>
        <w:t>1. Verantwortlicher</w:t>
      </w:r>
    </w:p>
    <w:p>
      <w:r>
        <w:t>Verantwortlicher im Sinne des Art. 4 Nr. 7 DSGVO ist die Halbreiter Maschinenbau GmbH, Industriestraße 12, 50829 Köln, eingetragen im Handelsregister des Amtsgerichts Köln unter HRB 47312, vertreten durch die Geschäftsführer Herrn Klaus Müller (CEO) und Frau Sandra Becker (CFO).</w:t>
      </w:r>
    </w:p>
    <w:p>
      <w:r>
        <w:t>Die Gesellschaft beschäftigt zum Stichtag 31. März 2023 247 Mitarbeitende (Vollzeitäquivalente) und führt regelmäßig automatisierte Verarbeitungen personenbezogener Daten von Beschäftigten, Bewerbenden, Kund:innen, Lieferanten und Geschäftspartner:innen durch. Daneben werden im Rahmen der Predictive-Maintenance-Plattform sowie der Service-Disposition für die Produktreihen Pressenlinie PL-500, Förderbandanlage FB-200 und Laserschneidanlage LS-800 personenbezogene Servicedaten verarbeitet.</w:t>
      </w:r>
    </w:p>
    <w:p>
      <w:pPr>
        <w:pStyle w:val="Heading3"/>
      </w:pPr>
      <w:r>
        <w:t>2. Bestellung</w:t>
      </w:r>
    </w:p>
    <w:p>
      <w:r>
        <w:t>Mit Wirkung zum 1. April 2023 wird zum Datenschutzbeauftragten der Halbreiter Maschinenbau GmbH bestellt:</w:t>
      </w:r>
    </w:p>
    <w:p>
      <w:r>
        <w:t>Herr RA Dr. Markus Lehmann, c/o Lehmann &amp; Partner Datenschutzberatung GmbH, Hohenstaufenring 14, 50674 Köln.</w:t>
      </w:r>
    </w:p>
    <w:p>
      <w:r>
        <w:t>Herr Dr. Lehmann ist externer Datenschutzbeauftragter im Sinne des Art. 37 Abs. 6 DSGVO. Die Bestellung erfolgt für eine Mindestlaufzeit von 24 Monaten und verlängert sich automatisch um jeweils weitere 12 Monate, sofern nicht spätestens drei Monate vor Ablauf schriftlich gekündigt wird.</w:t>
      </w:r>
    </w:p>
    <w:p>
      <w:pPr>
        <w:pStyle w:val="Heading3"/>
      </w:pPr>
      <w:r>
        <w:t>3. Aufgaben des DSB</w:t>
      </w:r>
    </w:p>
    <w:p>
      <w:r>
        <w:t>Dem Datenschutzbeauftragten obliegen insbesondere die Aufgaben gemäß Art. 39 DSGVO: Unterrichtung und Beratung der Geschäftsführung und der Beschäftigten zu deren datenschutzrechtlichen Pflichten; Überwachung der Einhaltung der DSGVO, des BDSG sowie der internen Datenschutzrichtlinien; Beratung im Hinblick auf die Datenschutz-Folgenabschätzung (Art. 35 DSGVO) und Überwachung ihrer Durchführung; Zusammenarbeit mit der zuständigen Aufsichtsbehörde (Landesbeauftragte für Datenschutz und Informationsfreiheit Nordrhein-Westfalen, Helga Block) sowie Tätigkeit als Anlaufstelle für Betroffene und Aufsichtsbehörden.</w:t>
      </w:r>
    </w:p>
    <w:p>
      <w:pPr>
        <w:pStyle w:val="Heading3"/>
      </w:pPr>
      <w:r>
        <w:t>4. Stellung und Ressourcen</w:t>
      </w:r>
    </w:p>
    <w:p>
      <w:r>
        <w:t>Der Datenschutzbeauftragte wird ordnungsgemäß und frühzeitig in alle datenschutzrelevanten Fragen eingebunden. Er erstattet unmittelbar an die Geschäftsführung Bericht. Ihm wird Zugang zu allen erforderlichen Informationen, Verarbeitungstätigkeiten, Räumlichkeiten, Datenträgern und Anwendungen gewährt.</w:t>
      </w:r>
    </w:p>
    <w:p>
      <w:r>
        <w:t>Für die Erfüllung seiner Aufgaben wird ein jährliches Stundenkontingent von 240 Stunden vereinbart; darüber hinausgehender Aufwand wird nach Aufwand zu einem Stundensatz von 220 EUR (zzgl. USt.) abgerechnet. Im internen IT-Service-Desk wird ein eigenes Ticketsystem (»DSGVO-Anfragen«) implementiert.</w:t>
      </w:r>
    </w:p>
    <w:p>
      <w:pPr>
        <w:pStyle w:val="Heading3"/>
      </w:pPr>
      <w:r>
        <w:t>5. Mitteilung an die Aufsichtsbehörde</w:t>
      </w:r>
    </w:p>
    <w:p>
      <w:r>
        <w:t>Die Geschäftsführung beauftragt die Personalabteilung (Frau Andrea Hoffmann), die Bestellung gemäß Art. 37 Abs. 7 DSGVO unverzüglich der zuständigen Aufsichtsbehörde (LDI NRW) sowie über das interne Mitarbeitendenportal allen Beschäftigten bekanntzugeben. Eine Veröffentlichung der Kontaktdaten erfolgt zudem im Impressum von www.halbreiter-maschinenbau.de.</w:t>
      </w:r>
    </w:p>
    <w:p>
      <w:pPr>
        <w:pStyle w:val="Heading3"/>
      </w:pPr>
      <w:r>
        <w:t>6. Schlussbestimmungen</w:t>
      </w:r>
    </w:p>
    <w:p>
      <w:r>
        <w:t>Diese Benennung ersetzt die bisherige interne Beauftragung von Herrn Stefan Braun (Einkaufsleiter), der die Funktion seit 2018 in Doppelfunktion ausgeübt hat. Sie wurde dem Betriebsrat am 15. März 2023 zur Kenntnisnahme vorgelegt; Bedenken wurden nicht geäußert.</w:t>
      </w:r>
    </w:p>
    <w:p>
      <w:r>
        <w:t>Köln, den 28. März 2023.</w:t>
      </w:r>
    </w:p>
    <w:p>
      <w:pPr>
        <w:pStyle w:val="Heading3"/>
      </w:pPr>
      <w:r>
        <w:t>Unterschriften</w:t>
      </w:r>
    </w:p>
    <w:p>
      <w:r>
        <w:t>Ort, Datum: Köln, den 28. März 2023</w:t>
      </w:r>
    </w:p>
    <w:p>
      <w:r>
        <w:t>_________________________            _________________________</w:t>
        <w:br/>
        <w:t>Klaus Müller                          Sandra Becker</w:t>
        <w:br/>
        <w:t>Geschäftsführer (CEO)                          Geschäftsführerin (CFO)</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