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Angebot Nr. A-2024-008-EXP</w:t>
      </w:r>
    </w:p>
    <w:p>
      <w:pPr>
        <w:jc w:val="center"/>
      </w:pPr>
      <w:r>
        <w:t>Gueltig bis: 30. April 2024</w:t>
      </w:r>
    </w:p>
    <w:p/>
    <w:p>
      <w:pPr>
        <w:pStyle w:val="Heading3"/>
      </w:pPr>
      <w:r>
        <w:t>Adressat</w:t>
      </w:r>
    </w:p>
    <w:p>
      <w:r>
        <w:t>Dürr AG</w:t>
        <w:br/>
        <w:t>Carl-Benz-Strasse 34, 74321 Bietigheim-Bissingen</w:t>
        <w:br/>
        <w:t>z. Hd. Einkauf</w:t>
      </w:r>
    </w:p>
    <w:p>
      <w:pPr>
        <w:pStyle w:val="Heading3"/>
      </w:pPr>
      <w:r>
        <w:t>Sehr geehrte Damen und Herren,</w:t>
      </w:r>
    </w:p>
    <w:p>
      <w:r>
        <w:t>vielen Dank fuer Ihre Anfrage zum Thema »Pressenlinie PL-500 fuer Werk Queretaro, Mexiko (Export)«. Gemaess Ihrer Spezifikation und unserem Besprechungsprotokoll vom 20. Februar 2024 unterbreiten wir Ihnen das folgende, unverbindliche Angebot. Wir freuen uns auf einen weiteren Austausch und stehen fuer einen technischen Termin gerne kurzfristig zur Verfuegung.</w:t>
      </w:r>
    </w:p>
    <w:p>
      <w:pPr>
        <w:pStyle w:val="Heading3"/>
      </w:pPr>
      <w:r>
        <w:t>Positionen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Pos</w:t>
            </w:r>
          </w:p>
        </w:tc>
        <w:tc>
          <w:tcPr>
            <w:tcW w:type="dxa" w:w="1440"/>
          </w:tcPr>
          <w:p>
            <w:r>
              <w:t>Beschreibung</w:t>
            </w:r>
          </w:p>
        </w:tc>
        <w:tc>
          <w:tcPr>
            <w:tcW w:type="dxa" w:w="1440"/>
          </w:tcPr>
          <w:p>
            <w:r>
              <w:t>Menge</w:t>
            </w:r>
          </w:p>
        </w:tc>
        <w:tc>
          <w:tcPr>
            <w:tcW w:type="dxa" w:w="1440"/>
          </w:tcPr>
          <w:p>
            <w:r>
              <w:t>Einheit</w:t>
            </w:r>
          </w:p>
        </w:tc>
        <w:tc>
          <w:tcPr>
            <w:tcW w:type="dxa" w:w="1440"/>
          </w:tcPr>
          <w:p>
            <w:r>
              <w:t>Einzelpreis EUR</w:t>
            </w:r>
          </w:p>
        </w:tc>
        <w:tc>
          <w:tcPr>
            <w:tcW w:type="dxa" w:w="1440"/>
          </w:tcPr>
          <w:p>
            <w:r>
              <w:t>Gesamt EUR</w:t>
            </w:r>
          </w:p>
        </w:tc>
      </w:tr>
      <w:tr>
        <w:tc>
          <w:tcPr>
            <w:tcW w:type="dxa" w:w="1440"/>
          </w:tcPr>
          <w:p>
            <w:r>
              <w:t>1</w:t>
            </w:r>
          </w:p>
        </w:tc>
        <w:tc>
          <w:tcPr>
            <w:tcW w:type="dxa" w:w="1440"/>
          </w:tcPr>
          <w:p>
            <w:r>
              <w:t>Hydraulische Stanzpresse PL-500 800 t (Export-Konfiguration NEMA)</w:t>
            </w:r>
          </w:p>
        </w:tc>
        <w:tc>
          <w:tcPr>
            <w:tcW w:type="dxa" w:w="1440"/>
          </w:tcPr>
          <w:p>
            <w:r>
              <w:t>1</w:t>
            </w:r>
          </w:p>
        </w:tc>
        <w:tc>
          <w:tcPr>
            <w:tcW w:type="dxa" w:w="1440"/>
          </w:tcPr>
          <w:p>
            <w:r>
              <w:t>St.</w:t>
            </w:r>
          </w:p>
        </w:tc>
        <w:tc>
          <w:tcPr>
            <w:tcW w:type="dxa" w:w="1440"/>
          </w:tcPr>
          <w:p>
            <w:r>
              <w:t>2.580.000,00</w:t>
            </w:r>
          </w:p>
        </w:tc>
        <w:tc>
          <w:tcPr>
            <w:tcW w:type="dxa" w:w="1440"/>
          </w:tcPr>
          <w:p>
            <w:r>
              <w:t>2.580.000,00</w:t>
            </w:r>
          </w:p>
        </w:tc>
      </w:tr>
      <w:tr>
        <w:tc>
          <w:tcPr>
            <w:tcW w:type="dxa" w:w="1440"/>
          </w:tcPr>
          <w:p>
            <w:r>
              <w:t>2</w:t>
            </w:r>
          </w:p>
        </w:tc>
        <w:tc>
          <w:tcPr>
            <w:tcW w:type="dxa" w:w="1440"/>
          </w:tcPr>
          <w:p>
            <w:r>
              <w:t>Steuerung mit 110V/60Hz NEMA-konform</w:t>
            </w:r>
          </w:p>
        </w:tc>
        <w:tc>
          <w:tcPr>
            <w:tcW w:type="dxa" w:w="1440"/>
          </w:tcPr>
          <w:p>
            <w:r>
              <w:t>1</w:t>
            </w:r>
          </w:p>
        </w:tc>
        <w:tc>
          <w:tcPr>
            <w:tcW w:type="dxa" w:w="1440"/>
          </w:tcPr>
          <w:p>
            <w:r>
              <w:t>St.</w:t>
            </w:r>
          </w:p>
        </w:tc>
        <w:tc>
          <w:tcPr>
            <w:tcW w:type="dxa" w:w="1440"/>
          </w:tcPr>
          <w:p>
            <w:r>
              <w:t>442.000,00</w:t>
            </w:r>
          </w:p>
        </w:tc>
        <w:tc>
          <w:tcPr>
            <w:tcW w:type="dxa" w:w="1440"/>
          </w:tcPr>
          <w:p>
            <w:r>
              <w:t>442.000,00</w:t>
            </w:r>
          </w:p>
        </w:tc>
      </w:tr>
      <w:tr>
        <w:tc>
          <w:tcPr>
            <w:tcW w:type="dxa" w:w="1440"/>
          </w:tcPr>
          <w:p>
            <w:r>
              <w:t>3</w:t>
            </w:r>
          </w:p>
        </w:tc>
        <w:tc>
          <w:tcPr>
            <w:tcW w:type="dxa" w:w="1440"/>
          </w:tcPr>
          <w:p>
            <w:r>
              <w:t>Seetransport-Verpackung / Konservierung 6 Monate</w:t>
            </w:r>
          </w:p>
        </w:tc>
        <w:tc>
          <w:tcPr>
            <w:tcW w:type="dxa" w:w="1440"/>
          </w:tcPr>
          <w:p>
            <w:r>
              <w:t>1</w:t>
            </w:r>
          </w:p>
        </w:tc>
        <w:tc>
          <w:tcPr>
            <w:tcW w:type="dxa" w:w="1440"/>
          </w:tcPr>
          <w:p>
            <w:r>
              <w:t>psch.</w:t>
            </w:r>
          </w:p>
        </w:tc>
        <w:tc>
          <w:tcPr>
            <w:tcW w:type="dxa" w:w="1440"/>
          </w:tcPr>
          <w:p>
            <w:r>
              <w:t>182.000,00</w:t>
            </w:r>
          </w:p>
        </w:tc>
        <w:tc>
          <w:tcPr>
            <w:tcW w:type="dxa" w:w="1440"/>
          </w:tcPr>
          <w:p>
            <w:r>
              <w:t>182.000,00</w:t>
            </w:r>
          </w:p>
        </w:tc>
      </w:tr>
      <w:tr>
        <w:tc>
          <w:tcPr>
            <w:tcW w:type="dxa" w:w="1440"/>
          </w:tcPr>
          <w:p>
            <w:r>
              <w:t>4</w:t>
            </w:r>
          </w:p>
        </w:tc>
        <w:tc>
          <w:tcPr>
            <w:tcW w:type="dxa" w:w="1440"/>
          </w:tcPr>
          <w:p>
            <w:r>
              <w:t>Inbetriebnahme vor Ort 4 Wochen, 2 Techniker (incl. Anreise)</w:t>
            </w:r>
          </w:p>
        </w:tc>
        <w:tc>
          <w:tcPr>
            <w:tcW w:type="dxa" w:w="1440"/>
          </w:tcPr>
          <w:p>
            <w:r>
              <w:t>1</w:t>
            </w:r>
          </w:p>
        </w:tc>
        <w:tc>
          <w:tcPr>
            <w:tcW w:type="dxa" w:w="1440"/>
          </w:tcPr>
          <w:p>
            <w:r>
              <w:t>psch.</w:t>
            </w:r>
          </w:p>
        </w:tc>
        <w:tc>
          <w:tcPr>
            <w:tcW w:type="dxa" w:w="1440"/>
          </w:tcPr>
          <w:p>
            <w:r>
              <w:t>298.000,00</w:t>
            </w:r>
          </w:p>
        </w:tc>
        <w:tc>
          <w:tcPr>
            <w:tcW w:type="dxa" w:w="1440"/>
          </w:tcPr>
          <w:p>
            <w:r>
              <w:t>298.000,00</w:t>
            </w:r>
          </w:p>
        </w:tc>
      </w:tr>
      <w:tr>
        <w:tc>
          <w:tcPr>
            <w:tcW w:type="dxa" w:w="1440"/>
          </w:tcPr>
          <w:p>
            <w:r>
              <w:t>Opt.</w:t>
            </w:r>
          </w:p>
        </w:tc>
        <w:tc>
          <w:tcPr>
            <w:tcW w:type="dxa" w:w="1440"/>
          </w:tcPr>
          <w:p>
            <w:r>
              <w:t>Predictive-Maintenance-Modul + 24 Mo. Servicepaket</w:t>
            </w:r>
          </w:p>
        </w:tc>
        <w:tc>
          <w:tcPr>
            <w:tcW w:type="dxa" w:w="1440"/>
          </w:tcPr>
          <w:p>
            <w:r>
              <w:t>1</w:t>
            </w:r>
          </w:p>
        </w:tc>
        <w:tc>
          <w:tcPr>
            <w:tcW w:type="dxa" w:w="1440"/>
          </w:tcPr>
          <w:p>
            <w:r>
              <w:t>psch.</w:t>
            </w:r>
          </w:p>
        </w:tc>
        <w:tc>
          <w:tcPr>
            <w:tcW w:type="dxa" w:w="1440"/>
          </w:tcPr>
          <w:p>
            <w:r>
              <w:t>182.000,00</w:t>
            </w:r>
          </w:p>
        </w:tc>
        <w:tc>
          <w:tcPr>
            <w:tcW w:type="dxa" w:w="1440"/>
          </w:tcPr>
          <w:p>
            <w:r>
              <w:t>182.000,00</w:t>
            </w:r>
          </w:p>
        </w:tc>
      </w:tr>
      <w:tr>
        <w:tc>
          <w:tcPr>
            <w:tcW w:type="dxa" w:w="1440"/>
          </w:tcPr>
          <w:p>
            <w:r/>
          </w:p>
        </w:tc>
        <w:tc>
          <w:tcPr>
            <w:tcW w:type="dxa" w:w="1440"/>
          </w:tcPr>
          <w:p>
            <w:r>
              <w:t>Zwischensumme netto</w:t>
            </w:r>
          </w:p>
        </w:tc>
        <w:tc>
          <w:tcPr>
            <w:tcW w:type="dxa" w:w="1440"/>
          </w:tcPr>
          <w:p>
            <w:r/>
          </w:p>
        </w:tc>
        <w:tc>
          <w:tcPr>
            <w:tcW w:type="dxa" w:w="1440"/>
          </w:tcPr>
          <w:p>
            <w:r/>
          </w:p>
        </w:tc>
        <w:tc>
          <w:tcPr>
            <w:tcW w:type="dxa" w:w="1440"/>
          </w:tcPr>
          <w:p>
            <w:r/>
          </w:p>
        </w:tc>
        <w:tc>
          <w:tcPr>
            <w:tcW w:type="dxa" w:w="1440"/>
          </w:tcPr>
          <w:p>
            <w:r>
              <w:t>3.684.000,00</w:t>
            </w:r>
          </w:p>
        </w:tc>
      </w:tr>
      <w:tr>
        <w:tc>
          <w:tcPr>
            <w:tcW w:type="dxa" w:w="1440"/>
          </w:tcPr>
          <w:p>
            <w:r/>
          </w:p>
        </w:tc>
        <w:tc>
          <w:tcPr>
            <w:tcW w:type="dxa" w:w="1440"/>
          </w:tcPr>
          <w:p>
            <w:r>
              <w:t>Umsatzsteuer 19 %</w:t>
            </w:r>
          </w:p>
        </w:tc>
        <w:tc>
          <w:tcPr>
            <w:tcW w:type="dxa" w:w="1440"/>
          </w:tcPr>
          <w:p>
            <w:r/>
          </w:p>
        </w:tc>
        <w:tc>
          <w:tcPr>
            <w:tcW w:type="dxa" w:w="1440"/>
          </w:tcPr>
          <w:p>
            <w:r/>
          </w:p>
        </w:tc>
        <w:tc>
          <w:tcPr>
            <w:tcW w:type="dxa" w:w="1440"/>
          </w:tcPr>
          <w:p>
            <w:r/>
          </w:p>
        </w:tc>
        <w:tc>
          <w:tcPr>
            <w:tcW w:type="dxa" w:w="1440"/>
          </w:tcPr>
          <w:p>
            <w:r>
              <w:t>699.960,00</w:t>
            </w:r>
          </w:p>
        </w:tc>
      </w:tr>
      <w:tr>
        <w:tc>
          <w:tcPr>
            <w:tcW w:type="dxa" w:w="1440"/>
          </w:tcPr>
          <w:p>
            <w:r/>
          </w:p>
        </w:tc>
        <w:tc>
          <w:tcPr>
            <w:tcW w:type="dxa" w:w="1440"/>
          </w:tcPr>
          <w:p>
            <w:r>
              <w:t>GESAMT brutto</w:t>
            </w:r>
          </w:p>
        </w:tc>
        <w:tc>
          <w:tcPr>
            <w:tcW w:type="dxa" w:w="1440"/>
          </w:tcPr>
          <w:p>
            <w:r/>
          </w:p>
        </w:tc>
        <w:tc>
          <w:tcPr>
            <w:tcW w:type="dxa" w:w="1440"/>
          </w:tcPr>
          <w:p>
            <w:r/>
          </w:p>
        </w:tc>
        <w:tc>
          <w:tcPr>
            <w:tcW w:type="dxa" w:w="1440"/>
          </w:tcPr>
          <w:p>
            <w:r/>
          </w:p>
        </w:tc>
        <w:tc>
          <w:tcPr>
            <w:tcW w:type="dxa" w:w="1440"/>
          </w:tcPr>
          <w:p>
            <w:r>
              <w:t>4.383.960,00</w:t>
            </w:r>
          </w:p>
        </w:tc>
      </w:tr>
    </w:tbl>
    <w:p>
      <w:pPr>
        <w:pStyle w:val="Heading3"/>
      </w:pPr>
      <w:r>
        <w:t>Kommerzielle Konditionen</w:t>
      </w:r>
    </w:p>
    <w:p>
      <w:r>
        <w:t>Liefer- und Zahlungsbedingungen, Eigentumsvorbehalt, Gewaehrleistung und Service-Level richten sich nach unseren AVB Stand 1.1.2024 (Anlage) sowie nach dem zugrundeliegenden Rahmenvertrag.</w:t>
      </w:r>
    </w:p>
    <w:p>
      <w:r>
        <w:t>Zahlungsbedingung empfohlen: 30 % bei Auftragserteilung, 40 % bei Pre-FAT, 25 % bei IBN, 5 % nach Gewaehrleistungsablauf (oder Buergschaft).</w:t>
      </w:r>
    </w:p>
    <w:p>
      <w:r>
        <w:t>Liefertermin: ca. 22-28 Wochen nach Auftragserteilung und technischer Klaerung.</w:t>
      </w:r>
    </w:p>
    <w:p>
      <w:r>
        <w:t>Optionale Module sind separat ausgewiesen und auf Wunsch beauftragbar.</w:t>
      </w:r>
    </w:p>
    <w:p>
      <w:pPr>
        <w:pStyle w:val="Heading3"/>
      </w:pPr>
      <w:r>
        <w:t>Schluss</w:t>
      </w:r>
    </w:p>
    <w:p>
      <w:r>
        <w:t>Fuer Rueckfragen stehen wir unter +49 221 47832-44 (Vertrieb) bzw. -22 (Konstruktion / Michael Weber) gerne zur Verfuegung.</w:t>
      </w:r>
    </w:p>
    <w:p>
      <w:r>
        <w:t>Mit freundlichen Gruessen, Halbreiter Maschinenbau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