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Grundriss Produktionshalle A – Industriestrasse 12, 50829 Koeln</w:t>
      </w:r>
    </w:p>
    <w:p/>
    <w:p>
      <w:pPr>
        <w:pStyle w:val="Heading3"/>
      </w:pPr>
      <w:r>
        <w:t>Beschreibung</w:t>
      </w:r>
    </w:p>
    <w:p>
      <w:r>
        <w:t>Diese Plandokumentation enthaelt den schematischen Grundriss der Produktionshalle A am Hauptstandort Industriestrasse 12, 50829 Koeln. Halle A ist die aelteste Halle des Werks (Erstellt 1978, Generalsanierung 2015-2016) und beherbergt im Wesentlichen die mechanische Bearbeitung (Fraesen, Drehen) sowie die Vormontage der Pressenlinien PL-500.</w:t>
      </w:r>
    </w:p>
    <w:p>
      <w:pPr>
        <w:pStyle w:val="Heading3"/>
      </w:pPr>
      <w:r>
        <w:t>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Hallenflaeche brutto</w:t>
            </w:r>
          </w:p>
        </w:tc>
        <w:tc>
          <w:tcPr>
            <w:tcW w:type="dxa" w:w="4320"/>
          </w:tcPr>
          <w:p>
            <w:r>
              <w:t>3.840 m2</w:t>
            </w:r>
          </w:p>
        </w:tc>
      </w:tr>
      <w:tr>
        <w:tc>
          <w:tcPr>
            <w:tcW w:type="dxa" w:w="4320"/>
          </w:tcPr>
          <w:p>
            <w:r>
              <w:t>Hallenhoehe nutzbar</w:t>
            </w:r>
          </w:p>
        </w:tc>
        <w:tc>
          <w:tcPr>
            <w:tcW w:type="dxa" w:w="4320"/>
          </w:tcPr>
          <w:p>
            <w:r>
              <w:t>9,20 m bis Kranbahn</w:t>
            </w:r>
          </w:p>
        </w:tc>
      </w:tr>
      <w:tr>
        <w:tc>
          <w:tcPr>
            <w:tcW w:type="dxa" w:w="4320"/>
          </w:tcPr>
          <w:p>
            <w:r>
              <w:t>Krananlagen</w:t>
            </w:r>
          </w:p>
        </w:tc>
        <w:tc>
          <w:tcPr>
            <w:tcW w:type="dxa" w:w="4320"/>
          </w:tcPr>
          <w:p>
            <w:r>
              <w:t>2 Brueckenkrane 16 t, 1 Halbportalkran 5 t</w:t>
            </w:r>
          </w:p>
        </w:tc>
      </w:tr>
      <w:tr>
        <w:tc>
          <w:tcPr>
            <w:tcW w:type="dxa" w:w="4320"/>
          </w:tcPr>
          <w:p>
            <w:r>
              <w:t>Tore</w:t>
            </w:r>
          </w:p>
        </w:tc>
        <w:tc>
          <w:tcPr>
            <w:tcW w:type="dxa" w:w="4320"/>
          </w:tcPr>
          <w:p>
            <w:r>
              <w:t>3 Sektionaltore (4,5 x 4,5 m), 1 Schiebetor 6,0 x 4,5 m</w:t>
            </w:r>
          </w:p>
        </w:tc>
      </w:tr>
      <w:tr>
        <w:tc>
          <w:tcPr>
            <w:tcW w:type="dxa" w:w="4320"/>
          </w:tcPr>
          <w:p>
            <w:r>
              <w:t>Stromanschluss</w:t>
            </w:r>
          </w:p>
        </w:tc>
        <w:tc>
          <w:tcPr>
            <w:tcW w:type="dxa" w:w="4320"/>
          </w:tcPr>
          <w:p>
            <w:r>
              <w:t>630 A, redundante Trafostation Sued</w:t>
            </w:r>
          </w:p>
        </w:tc>
      </w:tr>
      <w:tr>
        <w:tc>
          <w:tcPr>
            <w:tcW w:type="dxa" w:w="4320"/>
          </w:tcPr>
          <w:p>
            <w:r>
              <w:t>Druckluft</w:t>
            </w:r>
          </w:p>
        </w:tc>
        <w:tc>
          <w:tcPr>
            <w:tcW w:type="dxa" w:w="4320"/>
          </w:tcPr>
          <w:p>
            <w:r>
              <w:t>Ringleitung 8 bar, Kompressorraum Halle C</w:t>
            </w:r>
          </w:p>
        </w:tc>
      </w:tr>
      <w:tr>
        <w:tc>
          <w:tcPr>
            <w:tcW w:type="dxa" w:w="4320"/>
          </w:tcPr>
          <w:p>
            <w:r>
              <w:t>Brandschutz</w:t>
            </w:r>
          </w:p>
        </w:tc>
        <w:tc>
          <w:tcPr>
            <w:tcW w:type="dxa" w:w="4320"/>
          </w:tcPr>
          <w:p>
            <w:r>
              <w:t>Sprinkleranlage VdS-CEA, Brandabschnitte BA-A1 bis BA-A4</w:t>
            </w:r>
          </w:p>
        </w:tc>
      </w:tr>
      <w:tr>
        <w:tc>
          <w:tcPr>
            <w:tcW w:type="dxa" w:w="4320"/>
          </w:tcPr>
          <w:p>
            <w:r>
              <w:t>Belegungsflaeche Maschinen</w:t>
            </w:r>
          </w:p>
        </w:tc>
        <w:tc>
          <w:tcPr>
            <w:tcW w:type="dxa" w:w="4320"/>
          </w:tcPr>
          <w:p>
            <w:r>
              <w:t>ca. 65 % (CNC-Fraesen, Drehen, Bohrwerke)</w:t>
            </w:r>
          </w:p>
        </w:tc>
      </w:tr>
    </w:tbl>
    <w:p>
      <w:pPr>
        <w:pStyle w:val="Heading3"/>
      </w:pPr>
      <w:r>
        <w:t>Bereiche</w:t>
      </w:r>
    </w:p>
    <w:p>
      <w:pPr>
        <w:pStyle w:val="ListBullet"/>
      </w:pPr>
      <w:r>
        <w:t>Bereich A1 (Nord): Wareneingang Halbzeuge, Materiallager Rohstahl.</w:t>
      </w:r>
    </w:p>
    <w:p>
      <w:pPr>
        <w:pStyle w:val="ListBullet"/>
      </w:pPr>
      <w:r>
        <w:t>Bereich A2 (Ost): Zerspanung CNC (Fraesen DMG Mori, Drehen Mazak).</w:t>
      </w:r>
    </w:p>
    <w:p>
      <w:pPr>
        <w:pStyle w:val="ListBullet"/>
      </w:pPr>
      <w:r>
        <w:t>Bereich A3 (Sued): Vormontage PL-500-Modulgruppen.</w:t>
      </w:r>
    </w:p>
    <w:p>
      <w:pPr>
        <w:pStyle w:val="ListBullet"/>
      </w:pPr>
      <w:r>
        <w:t>Bereich A4 (West): Werkstoffpruefung, Messraum (Zeiss-Koordinatenmessmaschine).</w:t>
      </w:r>
    </w:p>
    <w:p>
      <w:pPr>
        <w:pStyle w:val="ListBullet"/>
      </w:pPr>
      <w:r>
        <w:t>Bereich A5 (Mitte): Logistik, Lkw-Verkehr, Stellplaetze Stapler.</w:t>
      </w:r>
    </w:p>
    <w:p>
      <w:pPr>
        <w:pStyle w:val="Heading3"/>
      </w:pPr>
      <w:r>
        <w:t>Notwendige Auflagen</w:t>
      </w:r>
    </w:p>
    <w:p>
      <w:r>
        <w:t>Die Halle unterliegt dem Bauschein 1978/0421 (Stadt Koeln) sowie den Auflagen der Industriebau-Richtlinie. Letzte Brandschutzbegehung 14.11.2023, naechste 11/2024. Pruefung Krananlagen jaehrlich durch TUEV Rheinland.</w:t>
      </w:r>
    </w:p>
    <w:p>
      <w:pPr>
        <w:pStyle w:val="Heading3"/>
      </w:pPr>
      <w:r>
        <w:t>Hinweise zur Plandarstellung</w:t>
      </w:r>
    </w:p>
    <w:p>
      <w:r>
        <w:t>Der vollstaendige CAD-Plan (AutoCAD .dwg und PDF, M 1:200) liegt in der CAD-Ablage CAD/Werk/Halle_A/2024/. Verantwortlich fuer die Pflege: Markus Junker (Instandhaltung) in Abstimmung mit dem Architekturbuero Schmidt Architekten BDA.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