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Aufsichtsrat – Q2 2022</w:t>
      </w:r>
    </w:p>
    <w:p>
      <w:pPr>
        <w:jc w:val="center"/>
      </w:pPr>
      <w:r>
        <w:t>Sitzung am 18. Mai 2022 – Vaihinger Strasse 120, 70567 Stuttgart</w:t>
      </w:r>
    </w:p>
    <w:p/>
    <w:p>
      <w:pPr>
        <w:pStyle w:val="Heading3"/>
      </w:pPr>
      <w:r>
        <w:t>Teilnehmende</w:t>
      </w:r>
    </w:p>
    <w:p>
      <w:r>
        <w:t>Aufsichtsrat: Dr. Klaus Steinbrueck (Vorsitzender), Prof. Dr.-Ing. Gerhard Voss (stellv. Vorsitz, Pruefungsausschuss-Vorsitz), Dr. Ingrid Schoellkopf, Marlies Duerr (Arbeitnehmervertreterin), Thomas Reinhardt (MdB).</w:t>
      </w:r>
    </w:p>
    <w:p>
      <w:r>
        <w:t>Geladen Vorstand: Anna Mueller (CEO), Laura Bauer (CFO), Dr. Thomas Weber (COO), Stefan Hoffmann (CTO).</w:t>
      </w:r>
    </w:p>
    <w:p>
      <w:r>
        <w:t>Wirtschaftspruefung (sofern relevant): KPMG AG WPG, Dr. Maximilian Brand (Partner).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Vorquartal</w:t>
      </w:r>
    </w:p>
    <w:p>
      <w:pPr>
        <w:pStyle w:val="ListBullet"/>
      </w:pPr>
      <w:r>
        <w:t>TOP 2 Bericht Vorstand zum Geschaeftsverlauf</w:t>
      </w:r>
    </w:p>
    <w:p>
      <w:pPr>
        <w:pStyle w:val="ListBullet"/>
      </w:pPr>
      <w:r>
        <w:t>TOP 3 Berichterstattung Pruefungsausschuss / Compliance</w:t>
      </w:r>
    </w:p>
    <w:p>
      <w:pPr>
        <w:pStyle w:val="ListBullet"/>
      </w:pPr>
      <w:r>
        <w:t>TOP 4 Wesentliche M&amp;A- und Investitionsvorhaben</w:t>
      </w:r>
    </w:p>
    <w:p>
      <w:pPr>
        <w:pStyle w:val="ListBullet"/>
      </w:pPr>
      <w:r>
        <w:t>TOP 5 Personalentwicklung Vorstand / 1. Fuehrungsebene</w:t>
      </w:r>
    </w:p>
    <w:p>
      <w:pPr>
        <w:pStyle w:val="ListBullet"/>
      </w:pPr>
      <w:r>
        <w:t>TOP 6 Strategische Themen und Beschluesse</w:t>
      </w:r>
    </w:p>
    <w:p>
      <w:pPr>
        <w:pStyle w:val="ListBullet"/>
      </w:pPr>
      <w:r>
        <w:t>TOP 6.1 IPO Status; TOP 6.2 KPMG Audit-Vorbereitung</w:t>
      </w:r>
    </w:p>
    <w:p>
      <w:pPr>
        <w:pStyle w:val="ListBullet"/>
      </w:pPr>
      <w:r>
        <w:t>TOP 7 Bericht aus den Ausschuessen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Bericht des Vorstands</w:t>
      </w:r>
    </w:p>
    <w:p>
      <w:r>
        <w:t>CFO berichtet ueber Q1: Umsatz 158 Mio. EUR (+11 %), EBITDA 19,8 Mio. EUR. IPO-Prozess (geplantes Listing Prime Standard Q4/2022) verlaeuft planmaessig: Banken-Beauty-Contest abgeschlossen, Deutsche Bank + Berenberg + Commerzbank ausgewaehlt als Joint Bookrunners; Bewertungs-Range 1,8-2,3 Mrd. EUR Marktkapitalisierung. KPMG bestaetigt Audit-Vorbereitung im Plan.</w:t>
      </w:r>
    </w:p>
    <w:p>
      <w:pPr>
        <w:pStyle w:val="Heading3"/>
      </w:pPr>
      <w:r>
        <w:t>Beschluesse / Aktionspunkte</w:t>
      </w:r>
    </w:p>
    <w:p>
      <w:r>
        <w:t>Aufsichtsrat genehmigt einstimmig den IPO-Plan, das Pricing-Konzept und die Beauftragung der Joint Bookrunner. Prospekt-Genehmigung BaFin: erwartet Q3/2022. Listing-Termin: 14. Oktober 2022 geplant. Vorstand wird ermaechtigt, alle erforderlichen Investorengespraeche zu fuehren.</w:t>
      </w:r>
    </w:p>
    <w:p>
      <w:pPr>
        <w:pStyle w:val="Heading3"/>
      </w:pPr>
      <w:r>
        <w:t>Schluss</w:t>
      </w:r>
    </w:p>
    <w:p>
      <w:r>
        <w:t>Die Sitzung wurde um 18:30 Uhr geschlossen. Naechste Sitzung gemaess Sitzungsplan.</w:t>
      </w:r>
    </w:p>
    <w:p>
      <w:pPr>
        <w:pStyle w:val="Heading3"/>
      </w:pPr>
      <w:r>
        <w:t>Unterschriften</w:t>
      </w:r>
    </w:p>
    <w:p>
      <w:r>
        <w:t>Ort, Datum: Stuttgart, den 18. Mai 2022</w:t>
      </w:r>
    </w:p>
    <w:p>
      <w:r>
        <w:t>_________________________            _________________________</w:t>
        <w:br/>
        <w:t>Dr. Klaus Steinbrueck                          Anna Mueller</w:t>
        <w:br/>
        <w:t>Aufsichtsratsvorsitzender                          Vorstandsvorsitzende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