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Sitzungsprotokoll Aufsichtsrat – Q1 2023</w:t>
      </w:r>
    </w:p>
    <w:p>
      <w:pPr>
        <w:jc w:val="center"/>
      </w:pPr>
      <w:r>
        <w:t>Sitzung am 14. Februar 2023 – Vaihinger Strasse 120, 70567 Stuttgart</w:t>
      </w:r>
    </w:p>
    <w:p/>
    <w:p>
      <w:pPr>
        <w:pStyle w:val="Heading3"/>
      </w:pPr>
      <w:r>
        <w:t>Teilnehmende</w:t>
      </w:r>
    </w:p>
    <w:p>
      <w:r>
        <w:t>Aufsichtsrat: Dr. Klaus Steinbrueck (Vorsitzender), Prof. Dr.-Ing. Gerhard Voss (stellv. Vorsitz, Pruefungsausschuss-Vorsitz), Dr. Ingrid Schoellkopf, Marlies Duerr (Arbeitnehmervertreterin), Thomas Reinhardt (MdB).</w:t>
      </w:r>
    </w:p>
    <w:p>
      <w:r>
        <w:t>Geladen Vorstand: Anna Mueller (CEO), Laura Bauer (CFO), Dr. Thomas Weber (COO), Stefan Hoffmann (CTO).</w:t>
      </w:r>
    </w:p>
    <w:p>
      <w:r>
        <w:t>Wirtschaftspruefung (sofern relevant): KPMG AG WPG, Dr. Maximilian Brand (Partner).</w:t>
      </w:r>
    </w:p>
    <w:p>
      <w:pPr>
        <w:pStyle w:val="Heading3"/>
      </w:pPr>
      <w:r>
        <w:t>Tagesordnung</w:t>
      </w:r>
    </w:p>
    <w:p>
      <w:pPr>
        <w:pStyle w:val="ListBullet"/>
      </w:pPr>
      <w:r>
        <w:t>TOP 1 Genehmigung Protokoll Vorquartal</w:t>
      </w:r>
    </w:p>
    <w:p>
      <w:pPr>
        <w:pStyle w:val="ListBullet"/>
      </w:pPr>
      <w:r>
        <w:t>TOP 2 Bericht Vorstand zum Geschaeftsverlauf</w:t>
      </w:r>
    </w:p>
    <w:p>
      <w:pPr>
        <w:pStyle w:val="ListBullet"/>
      </w:pPr>
      <w:r>
        <w:t>TOP 3 Berichterstattung Pruefungsausschuss / Compliance</w:t>
      </w:r>
    </w:p>
    <w:p>
      <w:pPr>
        <w:pStyle w:val="ListBullet"/>
      </w:pPr>
      <w:r>
        <w:t>TOP 4 Wesentliche M&amp;A- und Investitionsvorhaben</w:t>
      </w:r>
    </w:p>
    <w:p>
      <w:pPr>
        <w:pStyle w:val="ListBullet"/>
      </w:pPr>
      <w:r>
        <w:t>TOP 5 Personalentwicklung Vorstand / 1. Fuehrungsebene</w:t>
      </w:r>
    </w:p>
    <w:p>
      <w:pPr>
        <w:pStyle w:val="ListBullet"/>
      </w:pPr>
      <w:r>
        <w:t>TOP 6 Strategische Themen und Beschluesse</w:t>
      </w:r>
    </w:p>
    <w:p>
      <w:pPr>
        <w:pStyle w:val="ListBullet"/>
      </w:pPr>
      <w:r>
        <w:t>TOP 6.1 First-Time Reporting Prime Standard</w:t>
      </w:r>
    </w:p>
    <w:p>
      <w:pPr>
        <w:pStyle w:val="ListBullet"/>
      </w:pPr>
      <w:r>
        <w:t>TOP 7 Bericht aus den Ausschuessen</w:t>
      </w:r>
    </w:p>
    <w:p>
      <w:pPr>
        <w:pStyle w:val="ListBullet"/>
      </w:pPr>
      <w:r>
        <w:t>TOP 8 Verschiedenes</w:t>
      </w:r>
    </w:p>
    <w:p>
      <w:pPr>
        <w:pStyle w:val="Heading3"/>
      </w:pPr>
      <w:r>
        <w:t>Bericht des Vorstands</w:t>
      </w:r>
    </w:p>
    <w:p>
      <w:r>
        <w:t>Erster Quartalsbericht im Prime Standard verlief erfolgreich (Investoren-Telefonkonferenz mit ueber 120 Teilnehmern). Geschaeftsverlauf Q4/2022 (testiert): Umsatz Q4 161 Mio. EUR (+9 %), Gesamtjahr 2022 600 Mio. EUR (+11 %). Auftragsbestand 31.12.2022: 2,1 Mrd. EUR.</w:t>
      </w:r>
    </w:p>
    <w:p>
      <w:pPr>
        <w:pStyle w:val="Heading3"/>
      </w:pPr>
      <w:r>
        <w:t>Beschluesse / Aktionspunkte</w:t>
      </w:r>
    </w:p>
    <w:p>
      <w:r>
        <w:t>Aufsichtsrat genehmigt den Jahresabschluss 2022 (testiert KPMG, uneingeschraenkt) und den Lagebericht. Vorschlag zur HV: Dividende 1,80 EUR/Aktie (+29 % YoY); Auschuettungsquote 36 %. Wahl KPMG fuer 2023 wird zur HV vorgeschlagen.</w:t>
      </w:r>
    </w:p>
    <w:p>
      <w:pPr>
        <w:pStyle w:val="Heading3"/>
      </w:pPr>
      <w:r>
        <w:t>Schluss</w:t>
      </w:r>
    </w:p>
    <w:p>
      <w:r>
        <w:t>Die Sitzung wurde um 18:30 Uhr geschlossen. Naechste Sitzung gemaess Sitzungsplan.</w:t>
      </w:r>
    </w:p>
    <w:p>
      <w:pPr>
        <w:pStyle w:val="Heading3"/>
      </w:pPr>
      <w:r>
        <w:t>Unterschriften</w:t>
      </w:r>
    </w:p>
    <w:p>
      <w:r>
        <w:t>Ort, Datum: Stuttgart, den 14. Februar 2023</w:t>
      </w:r>
    </w:p>
    <w:p>
      <w:r>
        <w:t>_________________________            _________________________</w:t>
        <w:br/>
        <w:t>Dr. Klaus Steinbrueck                          Anna Mueller</w:t>
        <w:br/>
        <w:t>Aufsichtsratsvorsitzender                          Vorstandsvorsitzende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