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Sitzungsprotokoll Aufsichtsrat – Q3 2023</w:t>
      </w:r>
    </w:p>
    <w:p>
      <w:pPr>
        <w:jc w:val="center"/>
      </w:pPr>
      <w:r>
        <w:t>Sitzung am 14. September 2023 – Vaihinger Strasse 120, 70567 Stuttgart</w:t>
      </w:r>
    </w:p>
    <w:p/>
    <w:p>
      <w:pPr>
        <w:pStyle w:val="Heading3"/>
      </w:pPr>
      <w:r>
        <w:t>Teilnehmende</w:t>
      </w:r>
    </w:p>
    <w:p>
      <w:r>
        <w:t>Aufsichtsrat: Dr. Klaus Steinbrueck (Vorsitzender), Prof. Dr.-Ing. Gerhard Voss (stellv. Vorsitz, Pruefungsausschuss-Vorsitz), Dr. Ingrid Schoellkopf, Marlies Duerr (Arbeitnehmervertreterin), Thomas Reinhardt (MdB).</w:t>
      </w:r>
    </w:p>
    <w:p>
      <w:r>
        <w:t>Geladen Vorstand: Anna Mueller (CEO), Laura Bauer (CFO), Dr. Thomas Weber (COO), Stefan Hoffmann (CTO).</w:t>
      </w:r>
    </w:p>
    <w:p>
      <w:r>
        <w:t>Wirtschaftspruefung (sofern relevant): KPMG AG WPG, Dr. Maximilian Brand (Partner).</w:t>
      </w:r>
    </w:p>
    <w:p>
      <w:pPr>
        <w:pStyle w:val="Heading3"/>
      </w:pPr>
      <w:r>
        <w:t>Tagesordnung</w:t>
      </w:r>
    </w:p>
    <w:p>
      <w:pPr>
        <w:pStyle w:val="ListBullet"/>
      </w:pPr>
      <w:r>
        <w:t>TOP 1 Genehmigung Protokoll Vorquartal</w:t>
      </w:r>
    </w:p>
    <w:p>
      <w:pPr>
        <w:pStyle w:val="ListBullet"/>
      </w:pPr>
      <w:r>
        <w:t>TOP 2 Bericht Vorstand zum Geschaeftsverlauf</w:t>
      </w:r>
    </w:p>
    <w:p>
      <w:pPr>
        <w:pStyle w:val="ListBullet"/>
      </w:pPr>
      <w:r>
        <w:t>TOP 3 Berichterstattung Pruefungsausschuss / Compliance</w:t>
      </w:r>
    </w:p>
    <w:p>
      <w:pPr>
        <w:pStyle w:val="ListBullet"/>
      </w:pPr>
      <w:r>
        <w:t>TOP 4 Wesentliche M&amp;A- und Investitionsvorhaben</w:t>
      </w:r>
    </w:p>
    <w:p>
      <w:pPr>
        <w:pStyle w:val="ListBullet"/>
      </w:pPr>
      <w:r>
        <w:t>TOP 5 Personalentwicklung Vorstand / 1. Fuehrungsebene</w:t>
      </w:r>
    </w:p>
    <w:p>
      <w:pPr>
        <w:pStyle w:val="ListBullet"/>
      </w:pPr>
      <w:r>
        <w:t>TOP 6 Strategische Themen und Beschluesse</w:t>
      </w:r>
    </w:p>
    <w:p>
      <w:pPr>
        <w:pStyle w:val="ListBullet"/>
      </w:pPr>
      <w:r>
        <w:t>TOP 6.1 H1-Ergebnisse; TOP 6.2 Auftrag VW BMS-12 Update</w:t>
      </w:r>
    </w:p>
    <w:p>
      <w:pPr>
        <w:pStyle w:val="ListBullet"/>
      </w:pPr>
      <w:r>
        <w:t>TOP 7 Bericht aus den Ausschuessen</w:t>
      </w:r>
    </w:p>
    <w:p>
      <w:pPr>
        <w:pStyle w:val="ListBullet"/>
      </w:pPr>
      <w:r>
        <w:t>TOP 8 Verschiedenes</w:t>
      </w:r>
    </w:p>
    <w:p>
      <w:pPr>
        <w:pStyle w:val="Heading3"/>
      </w:pPr>
      <w:r>
        <w:t>Bericht des Vorstands</w:t>
      </w:r>
    </w:p>
    <w:p>
      <w:r>
        <w:t>Halbjahres-Performance 2023: Umsatz 322 Mio. EUR (+13 %), EBITDA 41 Mio. EUR (Marge 12,7 %). Auftrag VW BMS-12 fuer ID.7 (Volumen 280 Mio. EUR / Laufzeit 7 Jahre) Vertragsverhandlungen final - Closing erwartet 30. September 2023. CAPEX-Status 2023: 38 Mio. EUR (78 % geplant)Investitionsfortschritt Werk Heilbronn BMS-Linie 65 %.</w:t>
      </w:r>
    </w:p>
    <w:p>
      <w:pPr>
        <w:pStyle w:val="Heading3"/>
      </w:pPr>
      <w:r>
        <w:t>Beschluesse / Aktionspunkte</w:t>
      </w:r>
    </w:p>
    <w:p>
      <w:r>
        <w:t>Aufsichtsrat genehmigt einstimmig den Abschluss des VW BMS-12 Vertrages (Beschluss-Nr. AR-2023-Q3-12); informiert sich detailliert ueber den IBN-Plan; befuerwortet Investitions-Aufstockung Werk Heilbronn um 4 Mio. EUR fuer zusaetzliche Kapazitaeten BMS-12.</w:t>
      </w:r>
    </w:p>
    <w:p>
      <w:pPr>
        <w:pStyle w:val="Heading3"/>
      </w:pPr>
      <w:r>
        <w:t>Schluss</w:t>
      </w:r>
    </w:p>
    <w:p>
      <w:r>
        <w:t>Die Sitzung wurde um 18:30 Uhr geschlossen. Naechste Sitzung gemaess Sitzungsplan.</w:t>
      </w:r>
    </w:p>
    <w:p>
      <w:pPr>
        <w:pStyle w:val="Heading3"/>
      </w:pPr>
      <w:r>
        <w:t>Unterschriften</w:t>
      </w:r>
    </w:p>
    <w:p>
      <w:r>
        <w:t>Ort, Datum: Stuttgart, den 14. September 2023</w:t>
      </w:r>
    </w:p>
    <w:p>
      <w:r>
        <w:t>_________________________            _________________________</w:t>
        <w:br/>
        <w:t>Dr. Klaus Steinbrueck                          Anna Mueller</w:t>
        <w:br/>
        <w:t>Aufsichtsratsvorsitzender                          Vorstandsvorsitzende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