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RSG-IC-202108-001 - Intercompany Leistung an Brennhagen Elektronik AG</w:t>
      </w:r>
    </w:p>
    <w:p>
      <w:pPr>
        <w:jc w:val="center"/>
      </w:pPr>
      <w:r>
        <w:t>Leistungszeitraum August 2021 - ICP-3 6.3 Release Hardening; ECU-900 EMV-Optimierung VW MEB+</w:t>
      </w:r>
    </w:p>
    <w:p/>
    <w:p>
      <w:pPr>
        <w:pStyle w:val="Heading3"/>
      </w:pPr>
      <w:r>
        <w:t>Rechnungsdaten</w:t>
      </w:r>
    </w:p>
    <w:p>
      <w:r>
        <w:t>Rechnungs-Nr.: RSG-IC-202108-001</w:t>
        <w:br/>
        <w:t>Rechnungsdatum: 25. August 2021</w:t>
        <w:br/>
        <w:t>Leistungsdatum: 01. - 30. August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August 2021 erbrachten konzerninternen Entwicklungs-, Beratungs- und Support-Leistungen der Brennhagen Software GmbH fuer die Konzernmuttergesellschaft Brennhagen Elektronik AG.</w:t>
      </w:r>
    </w:p>
    <w:p>
      <w:r>
        <w:t>Schwerpunkt der Leistungen: ICP-3 6.3 Release Hardening; ECU-900 EMV-Optimierung VW MEB+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147.895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40.335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53.780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26.890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268.900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268.900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268.900 EUR unter Angabe der Rechnungs-Nr. RSG-IC-202108-001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