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RSG-IC-202111-001 - Intercompany Leistung an Brennhagen Elektronik AG</w:t>
      </w:r>
    </w:p>
    <w:p>
      <w:pPr>
        <w:jc w:val="center"/>
      </w:pPr>
      <w:r>
        <w:t>Leistungszeitraum November 2021 - BMS-12 Hyundai E-GMP Kickoff; ICP-3 6.4 Android Auto Wireless</w:t>
      </w:r>
    </w:p>
    <w:p/>
    <w:p>
      <w:pPr>
        <w:pStyle w:val="Heading3"/>
      </w:pPr>
      <w:r>
        <w:t>Rechnungsdaten</w:t>
      </w:r>
    </w:p>
    <w:p>
      <w:r>
        <w:t>Rechnungs-Nr.: RSG-IC-202111-001</w:t>
        <w:br/>
        <w:t>Rechnungsdatum: 6. November 2021</w:t>
        <w:br/>
        <w:t>Leistungsdatum: 01. - 30. November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November 2021 erbrachten konzerninternen Entwicklungs-, Beratungs- und Support-Leistungen der Brennhagen Software GmbH fuer die Konzernmuttergesellschaft Brennhagen Elektronik AG.</w:t>
      </w:r>
    </w:p>
    <w:p>
      <w:r>
        <w:t>Schwerpunkt der Leistungen: BMS-12 Hyundai E-GMP Kickoff; ICP-3 6.4 Android Auto Wireless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167.970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45.810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61.080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30.540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305.400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305.400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305.400 EUR unter Angabe der Rechnungs-Nr. RSG-IC-202111-001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