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RSG-IC-202112-001 - Intercompany Leistung an Brennhagen Elektronik AG</w:t>
      </w:r>
    </w:p>
    <w:p>
      <w:pPr>
        <w:jc w:val="center"/>
      </w:pPr>
      <w:r>
        <w:t>Leistungszeitraum Dezember 2021 - Jahresabschluss-Aktivitaeten; ADAS-V4D Sprint 18-20 PRJ-2021-002</w:t>
      </w:r>
    </w:p>
    <w:p/>
    <w:p>
      <w:pPr>
        <w:pStyle w:val="Heading3"/>
      </w:pPr>
      <w:r>
        <w:t>Rechnungsdaten</w:t>
      </w:r>
    </w:p>
    <w:p>
      <w:r>
        <w:t>Rechnungs-Nr.: RSG-IC-202112-001</w:t>
        <w:br/>
        <w:t>Rechnungsdatum: 9. Dezember 2021</w:t>
        <w:br/>
        <w:t>Leistungsdatum: 01. - 30. Dezember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Dezember 2021 erbrachten konzerninternen Entwicklungs-, Beratungs- und Support-Leistungen der Brennhagen Software GmbH fuer die Konzernmuttergesellschaft Brennhagen Elektronik AG.</w:t>
      </w:r>
    </w:p>
    <w:p>
      <w:r>
        <w:t>Schwerpunkt der Leistungen: Jahresabschluss-Aktivitaeten; ADAS-V4D Sprint 18-20 PRJ-2021-002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158.290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43.170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57.560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28.780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287.800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287.800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287.800 EUR unter Angabe der Rechnungs-Nr. RSG-IC-202112-001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