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Mikolowska 100, 40-065 Katowice, Polska  |  KRS 0000543210, NIP PL 6342876541 (Krajowy Rejestr Sadowy)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Nr. RPL-IC-2020-01-001</w:t>
      </w:r>
    </w:p>
    <w:p>
      <w:pPr>
        <w:jc w:val="center"/>
      </w:pPr>
      <w:r>
        <w:t>Brennhagen Polska Sp. z o.o. an Brennhagen Elektronik GmbH (Heilbronn)</w:t>
      </w:r>
    </w:p>
    <w:p/>
    <w:p>
      <w:pPr>
        <w:pStyle w:val="Heading3"/>
      </w:pPr>
      <w:r>
        <w:t>Rechnungssteller</w:t>
      </w:r>
    </w:p>
    <w:p>
      <w:r>
        <w:t>Brennhagen Polska Sp. z o.o., ul. Mikolowska 100, 40-065 Katowice</w:t>
        <w:br/>
        <w:t>KRS 0000543210, NIP PL 6342876541, REGON 243210987</w:t>
        <w:br/>
        <w:t>Bank: PKO BP S.A., PL98 1020 2892 0000 5102 0123 4567</w:t>
        <w:br/>
        <w:t>Werkleiter: Marek Wojciechowski</w:t>
      </w:r>
    </w:p>
    <w:p>
      <w:pPr>
        <w:pStyle w:val="Heading3"/>
      </w:pPr>
      <w:r>
        <w:t>Rechnungsempfaenger</w:t>
      </w:r>
    </w:p>
    <w:p>
      <w:r>
        <w:t>Brennhagen Elektronik GmbH, Salzstrasse 124, 74076 Heilbronn</w:t>
        <w:br/>
        <w:t>HRB 221456 AG Heilbronn, USt-IdNr. DE 312 487 850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Rechnungs-Nr.</w:t>
            </w:r>
          </w:p>
        </w:tc>
        <w:tc>
          <w:tcPr>
            <w:tcW w:type="dxa" w:w="4320"/>
          </w:tcPr>
          <w:p>
            <w:r>
              <w:t>RPL-IC-2020-01-001</w:t>
            </w:r>
          </w:p>
        </w:tc>
      </w:tr>
      <w:tr>
        <w:tc>
          <w:tcPr>
            <w:tcW w:type="dxa" w:w="4320"/>
          </w:tcPr>
          <w:p>
            <w:r>
              <w:t>Datum</w:t>
            </w:r>
          </w:p>
        </w:tc>
        <w:tc>
          <w:tcPr>
            <w:tcW w:type="dxa" w:w="4320"/>
          </w:tcPr>
          <w:p>
            <w:r>
              <w:t>31. Januar 2020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01.01. - 31.01.2020</w:t>
            </w:r>
          </w:p>
        </w:tc>
      </w:tr>
      <w:tr>
        <w:tc>
          <w:tcPr>
            <w:tcW w:type="dxa" w:w="4320"/>
          </w:tcPr>
          <w:p>
            <w:r>
              <w:t>Bestell-Nr.</w:t>
            </w:r>
          </w:p>
        </w:tc>
        <w:tc>
          <w:tcPr>
            <w:tcW w:type="dxa" w:w="4320"/>
          </w:tcPr>
          <w:p>
            <w:r>
              <w:t>REG-PO-2020-01-RPL-001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</w:tbl>
    <w:p>
      <w:pPr>
        <w:pStyle w:val="Heading3"/>
      </w:pPr>
      <w:r>
        <w:t>Leistungsbeschreibung</w:t>
      </w:r>
    </w:p>
    <w:p>
      <w:r>
        <w:t>EMS-/SMD-Bestueckungsleistung Januar 2020 fuer ICP-3-Plattform (REG Heilbronn). Auftragsvolumen 84.000 Boards inkl. AOI-Endpruefung und Vorbereitung Transport (JIT-Anlieferung Heilbronn).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Position</w:t>
            </w:r>
          </w:p>
        </w:tc>
        <w:tc>
          <w:tcPr>
            <w:tcW w:type="dxa" w:w="2160"/>
          </w:tcPr>
          <w:p>
            <w:r>
              <w:t>Netto</w:t>
            </w:r>
          </w:p>
        </w:tc>
        <w:tc>
          <w:tcPr>
            <w:tcW w:type="dxa" w:w="2160"/>
          </w:tcPr>
          <w:p>
            <w:r>
              <w:t>VAT</w:t>
            </w:r>
          </w:p>
        </w:tc>
        <w:tc>
          <w:tcPr>
            <w:tcW w:type="dxa" w:w="2160"/>
          </w:tcPr>
          <w:p>
            <w:r>
              <w:t>Brutto</w:t>
            </w:r>
          </w:p>
        </w:tc>
      </w:tr>
      <w:tr>
        <w:tc>
          <w:tcPr>
            <w:tcW w:type="dxa" w:w="2160"/>
          </w:tcPr>
          <w:p>
            <w:r>
              <w:t>EMS-Leistung Januar 2020</w:t>
            </w:r>
          </w:p>
        </w:tc>
        <w:tc>
          <w:tcPr>
            <w:tcW w:type="dxa" w:w="2160"/>
          </w:tcPr>
          <w:p>
            <w:r>
              <w:t>412.300,00 PLN</w:t>
            </w:r>
          </w:p>
        </w:tc>
        <w:tc>
          <w:tcPr>
            <w:tcW w:type="dxa" w:w="2160"/>
          </w:tcPr>
          <w:p>
            <w:r>
              <w:t>0 (Reverse-Charge)</w:t>
            </w:r>
          </w:p>
        </w:tc>
        <w:tc>
          <w:tcPr>
            <w:tcW w:type="dxa" w:w="2160"/>
          </w:tcPr>
          <w:p>
            <w:r>
              <w:t>412.300,00 PLN</w:t>
            </w:r>
          </w:p>
        </w:tc>
      </w:tr>
      <w:tr>
        <w:tc>
          <w:tcPr>
            <w:tcW w:type="dxa" w:w="2160"/>
          </w:tcPr>
          <w:p>
            <w:r>
              <w:t>Verpackung / Transport</w:t>
            </w:r>
          </w:p>
        </w:tc>
        <w:tc>
          <w:tcPr>
            <w:tcW w:type="dxa" w:w="2160"/>
          </w:tcPr>
          <w:p>
            <w:r>
              <w:t>18.400,00 PLN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18.400,00 PLN</w:t>
            </w:r>
          </w:p>
        </w:tc>
      </w:tr>
      <w:tr>
        <w:tc>
          <w:tcPr>
            <w:tcW w:type="dxa" w:w="2160"/>
          </w:tcPr>
          <w:p>
            <w:r>
              <w:t>Gesamt</w:t>
            </w:r>
          </w:p>
        </w:tc>
        <w:tc>
          <w:tcPr>
            <w:tcW w:type="dxa" w:w="2160"/>
          </w:tcPr>
          <w:p>
            <w:r>
              <w:t>430.700,00 PLN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430.700,00 PLN</w:t>
            </w:r>
          </w:p>
        </w:tc>
      </w:tr>
    </w:tbl>
    <w:p>
      <w:pPr>
        <w:pStyle w:val="Heading3"/>
      </w:pPr>
      <w:r>
        <w:t>Verrechnungspreis / Hinweise</w:t>
      </w:r>
    </w:p>
    <w:p>
      <w:r>
        <w:t>Cost-Plus 8 % gem. Master-File 2019. Polnische TP-Dokumentation (Local File) im Personalakt der RPL-Buchhaltung. Reverse-Charge Verfahren (EU-Lieferung mit Endmontage in DE).</w:t>
      </w:r>
    </w:p>
    <w:p>
      <w:pPr>
        <w:pStyle w:val="Heading3"/>
      </w:pPr>
      <w:r>
        <w:t>Sachlich/rechnerisch geprueft</w:t>
      </w:r>
    </w:p>
    <w:p>
      <w:r>
        <w:t>Ort, Datum: Katowice, den 31. Januar 2020</w:t>
      </w:r>
    </w:p>
    <w:p>
      <w:r>
        <w:t>_________________________            _________________________</w:t>
        <w:br/>
        <w:t>Anna Kowalska                          Marek Wojciechowski</w:t>
        <w:br/>
        <w:t>HR / Finance RPL                          Werkleiter RPL</w:t>
        <w:br/>
        <w:t>Brennhagen Polska Sp. z o.o.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