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Jahresgespraech 2023 - Hans-Peter Braun</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Hans-Peter Braun</w:t>
            </w:r>
          </w:p>
        </w:tc>
      </w:tr>
      <w:tr>
        <w:tc>
          <w:tcPr>
            <w:tcW w:type="dxa" w:w="4320"/>
          </w:tcPr>
          <w:p>
            <w:r>
              <w:t>Personalnummer</w:t>
            </w:r>
          </w:p>
        </w:tc>
        <w:tc>
          <w:tcPr>
            <w:tcW w:type="dxa" w:w="4320"/>
          </w:tcPr>
          <w:p>
            <w:r>
              <w:t>P-072</w:t>
            </w:r>
          </w:p>
        </w:tc>
      </w:tr>
      <w:tr>
        <w:tc>
          <w:tcPr>
            <w:tcW w:type="dxa" w:w="4320"/>
          </w:tcPr>
          <w:p>
            <w:r>
              <w:t>Gesellschaft</w:t>
            </w:r>
          </w:p>
        </w:tc>
        <w:tc>
          <w:tcPr>
            <w:tcW w:type="dxa" w:w="4320"/>
          </w:tcPr>
          <w:p>
            <w:r>
              <w:t>Brennhagen Elektronik GmbH</w:t>
            </w:r>
          </w:p>
        </w:tc>
      </w:tr>
      <w:tr>
        <w:tc>
          <w:tcPr>
            <w:tcW w:type="dxa" w:w="4320"/>
          </w:tcPr>
          <w:p>
            <w:r>
              <w:t>Standort</w:t>
            </w:r>
          </w:p>
        </w:tc>
        <w:tc>
          <w:tcPr>
            <w:tcW w:type="dxa" w:w="4320"/>
          </w:tcPr>
          <w:p>
            <w:r>
              <w:t>Heilbronn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Heilbronn, den 24. November 2023</w:t>
      </w:r>
    </w:p>
    <w:p>
      <w:r>
        <w:t>_________________________            _________________________</w:t>
        <w:br/>
        <w:t>Hans-Peter Braun                          Prof. Renate Mahler</w:t>
        <w:br/>
        <w:t>Mitarbeiter/in                          HR Business Partner</w:t>
        <w:br/>
        <w:t>Brennhagen Elektronik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