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</w:t>
      </w:r>
    </w:p>
    <w:p>
      <w:r>
        <w:rPr>
          <w:sz w:val="18"/>
        </w:rPr>
        <w:t>Heilbronner Strasse 88, 74072 Heilbronn  |  HRB 221456, AG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Protokoll Betriebsratssitzung Dezember 2022 – Brennhagen Elektronik GmbH</w:t>
      </w:r>
    </w:p>
    <w:p/>
    <w:p>
      <w:pPr>
        <w:pStyle w:val="Heading3"/>
      </w:pPr>
      <w:r>
        <w:t>Anwesenheit</w:t>
      </w:r>
    </w:p>
    <w:p>
      <w:r>
        <w:t>BR-Vorsitzender: Klaus Bauer; stv. Vorsitzende: Sabine Mueller; Schriftfuehrer: Dirk Schaefer. Anwesend: 7 von 9 BR-Mitgliedern (entschuldigt: Maria Hoffmann krank; Frank Richter Schulung).</w:t>
      </w:r>
    </w:p>
    <w:p>
      <w:r>
        <w:t>Sitzungsdatum: 19. Dezember 2022, 14:00 - 17:30 Uhr</w:t>
        <w:br/>
        <w:t>Ort: Betriebsratsraum, Werk Heilbronn, Halle 3</w:t>
        <w:br/>
        <w:t>Vertretung Arbeitgeber: Andreas Maier (Werkleiter), Sabine Brand (HR Heilbronn)</w:t>
      </w:r>
    </w:p>
    <w:p>
      <w:pPr>
        <w:pStyle w:val="Heading3"/>
      </w:pPr>
      <w:r>
        <w:t>Tagesordnung</w:t>
      </w:r>
    </w:p>
    <w:p>
      <w:pPr>
        <w:pStyle w:val="ListBullet"/>
      </w:pPr>
      <w:r>
        <w:t>1. Genehmigung des Protokolls der Sitzung vom 21.11.2022.</w:t>
      </w:r>
    </w:p>
    <w:p>
      <w:pPr>
        <w:pStyle w:val="ListBullet"/>
      </w:pPr>
      <w:r>
        <w:t>2. Bericht der Geschaeftsleitung (Andreas Maier).</w:t>
      </w:r>
    </w:p>
    <w:p>
      <w:pPr>
        <w:pStyle w:val="ListBullet"/>
      </w:pPr>
      <w:r>
        <w:t>3. Sachstand Verhandlung Sozialplan Linie L-4 / Restrukturierung.</w:t>
      </w:r>
    </w:p>
    <w:p>
      <w:pPr>
        <w:pStyle w:val="ListBullet"/>
      </w:pPr>
      <w:r>
        <w:t>4. Antraege auf Zustimmung zu Einstellungen / Versetzungen (§ 99 BetrVG).</w:t>
      </w:r>
    </w:p>
    <w:p>
      <w:pPr>
        <w:pStyle w:val="ListBullet"/>
      </w:pPr>
      <w:r>
        <w:t>5. Aktuelle Arbeitsschutzthemen und Unfallzahlen Q4.</w:t>
      </w:r>
    </w:p>
    <w:p>
      <w:pPr>
        <w:pStyle w:val="ListBullet"/>
      </w:pPr>
      <w:r>
        <w:t>6. Verschiedenes / Termine 2023.</w:t>
      </w:r>
    </w:p>
    <w:p>
      <w:pPr>
        <w:pStyle w:val="Heading3"/>
      </w:pPr>
      <w:r>
        <w:t>Wesentliche Beschluesse</w:t>
      </w:r>
    </w:p>
    <w:p>
      <w:r>
        <w:t>TOP 2: Bericht zur Auftragslage Q4 (Auftragseingang +6 % YoY, vor allem BMS-12 fuer VW ID.7) und zur Auslastung Linien L-1 bis L-6 (durchschnittlich 84 %). TOP 3: Der Betriebsrat fordert detaillierte Sozialauswahl-Kriterien bis 31.1.2023 und eine Sondersitzung im Januar 2023 zur weiteren Beratung. TOP 4: Zustimmung zu 14 Einstellungen (vor allem Hochvolt-Spezialisten und ADAS-Test-Engineers) sowie 3 Versetzungen. Eine Versetzung wurde abgelehnt (Hoererscheinen des Betroffenen gemaess § 99 BetrVG am 9.1.2023). TOP 5: Unfallquote Q4: 2 meldepflichtige Unfaelle (Stolperunfall, Schnittverletzung), beide ohne ernste Folgen. LTIFR liegt bei 1,8 (Ziel: &lt;= 2,0).</w:t>
      </w:r>
    </w:p>
    <w:p>
      <w:pPr>
        <w:pStyle w:val="Heading3"/>
      </w:pPr>
      <w:r>
        <w:t>Naechste Termine</w:t>
      </w:r>
    </w:p>
    <w:p>
      <w:r>
        <w:t>Sondersitzung Sozialplan: 11. Januar 2023, 9:00.</w:t>
        <w:br/>
        <w:t>Regulaere Sitzung Januar 2023: 23. Januar 2023, 14:00.</w:t>
        <w:br/>
        <w:t>Klausurtagung BR 2023: 14.-15. Februar 2023, Hotel Schwarzwaldhof.</w:t>
      </w:r>
    </w:p>
    <w:p>
      <w:pPr>
        <w:pStyle w:val="Heading3"/>
      </w:pPr>
      <w:r>
        <w:t>Unterschriften</w:t>
      </w:r>
    </w:p>
    <w:p>
      <w:r>
        <w:t>Ort, Datum: Heilbronn, den 20. Dezember 2022</w:t>
      </w:r>
    </w:p>
    <w:p>
      <w:r>
        <w:t>_________________________            _________________________</w:t>
        <w:br/>
        <w:t>Klaus Bauer                          Dirk Schaefer</w:t>
        <w:br/>
        <w:t>BR-Vorsitzender                          Schriftfuehrer</w:t>
        <w:br/>
        <w:t>BR Brennhagen Elektronik GmbH                       BR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