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2022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BMW-ICP-3-2022; Fertigungswerk Brennhagen Elektronik GmbH (REG), Heilbronn – Linie 2/3; SOP-Status Q3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43.265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2022 Q2 im Wesentlichen im Plan. Die geplante Liefermenge wurde mit 154 %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97.5 % (Ziel &gt; 98,5 %). Sondertransporte: 2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