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InfoConnect Pro (ICP-3) – 2022 Q4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CON-ICP-3-2022; Fertigungswerk Brennhagen Elektronik GmbH (REG), Heilbronn – Linie 2/3; SOP-Status Q3 2023;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44.795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98.3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CON-ICP-3 liegt im Quartal 2022 Q4 im Wesentlichen im Plan. Die geplante Liefermenge wurde mit 172 %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98.3 % (Ziel &gt; 98,5 %). Sondertransporte: 3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