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2022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STE-BMS-12-2022; Fertigungswerk Brennhagen Elektronik GmbH (REG), Heilbronn – Linie 4 (neu, SOP Q1 2024); SOP-Status Q1 2024;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57.420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16.7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2022 Q3 im Wesentlichen im Plan. Die geplante Liefermenge wurde mit 167 %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98.1 %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