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Lapp Gruppe (U.I. Lapp GmbH) - Kabelkonfektion / Steuerleitungen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Lapp Gruppe (U.I. Lapp GmbH), Schulze-Delitzsch-Strasse 25, 70565 Stuttgart, vertreten durch Frau Sabine Knopf (Key Account Manager).</w:t>
      </w:r>
    </w:p>
    <w:p>
      <w:r>
        <w:t>Warengruppe: Kabel und Leitungen, Anschluss- und Verbindungstechnik (OELFLEX-Serie)</w:t>
        <w:br/>
        <w:t>Geschaetztes Jahresvolumen Konzern (Mio. EUR): 3.1</w:t>
        <w:br/>
        <w:t>Kritikalitaetsstufe Brennhagen: C (umfangreiche Zweitquelle Helukabel)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»Kabelkonfektion / Steuerleitungen«.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Frau Sabine Knopf</w:t>
        <w:br/>
        <w:t>Head of Indirect / MRO                          Key Account Manager</w:t>
        <w:br/>
        <w:t>Brennhagen Elektronik AG                       Lapp Gruppe (U.I. Lapp GmbH)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