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REA-Konzern-CP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Control Plan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 Control Plan / IATF 16949 Annex A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»Control Plan« gemaess AIAG Control Plan / IATF 16949 Annex A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OQMS-CP-BMS-12-2023).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