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Spektrum-Analysator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PM-RSG-SPE-014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Spektrumanalysator R&amp;S FSV3030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R&amp;S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10 Hz – 30 GHz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+/- 0,3 dB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