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04</w:t>
      </w:r>
    </w:p>
    <w:p>
      <w:pPr>
        <w:jc w:val="center"/>
      </w:pPr>
      <w:r>
        <w:t>Patent CAN-FD-Priorisierung – Aktenzeichen EP 10240548.7,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10240548.7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CAN-FD-Priorisierungsalgorithmus fuer gemischte sicherheitskritische Bus-Topologien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2020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2020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ANAQUA-30068-2020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DPMA-40044-2020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EPA-50052-2020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USPTO-60028-2020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CNIPA-70076-2020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»CAN-FD-Priorisierungsalgorithmus fuer gemischte sicherheitskritische Bus-Topologien«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04 (CAN-FD-Priorisierung) weiterhin in allen Jurisdiktionen aufrechtzuerhalten. Das Patent ist fuer das Produkt ECU-900 strategisch relevant; eine Aufgabe wird nicht empfohlen. Der naechste Review erfolgt im Rahmen der jaehrlichen Patentportfolio-Sitzung (Q4 2020).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2020-03-05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