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13</w:t>
      </w:r>
    </w:p>
    <w:p>
      <w:pPr>
        <w:jc w:val="center"/>
      </w:pPr>
      <w:r>
        <w:t>EPA-Pruefbescheid gemaess Art. 94(3) EPUe, Aktenzeichen EP 10242781.9</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10242781.9</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2021</w:t>
            </w:r>
          </w:p>
        </w:tc>
      </w:tr>
      <w:tr>
        <w:tc>
          <w:tcPr>
            <w:tcW w:type="dxa" w:w="4320"/>
          </w:tcPr>
          <w:p>
            <w:r>
              <w:t>Frist zur Stellungnahme</w:t>
            </w:r>
          </w:p>
        </w:tc>
        <w:tc>
          <w:tcPr>
            <w:tcW w:type="dxa" w:w="4320"/>
          </w:tcPr>
          <w:p>
            <w:r>
              <w:t>4 Monate, d.h. bis 14. Oktober 2021</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13 (Praezise Strommessung)</w:t>
            </w:r>
          </w:p>
        </w:tc>
      </w:tr>
    </w:tbl>
    <w:p>
      <w:pPr>
        <w:pStyle w:val="Heading3"/>
      </w:pPr>
      <w:r>
        <w:t>2. Pruefungssachstand</w:t>
      </w:r>
    </w:p>
    <w:p>
      <w:r>
        <w:t>Das Europaeische Patentamt hat die Anmeldung mit dem Aktenzeichen EP 10242781.9 (Erfindung: »Verfahren zum praezisen Strommessen in EV-Hochvolt-Systemen mittels kompensierter Hall-Sensoren«)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2021)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