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(Shanghai) Co. Ltd. 2022</w:t>
      </w:r>
    </w:p>
    <w:p>
      <w:pPr>
        <w:jc w:val="center"/>
      </w:pPr>
      <w:r>
        <w:t>Berichtsjahr 2022 – VR China</w:t>
      </w:r>
    </w:p>
    <w:p/>
    <w:p>
      <w:pPr>
        <w:pStyle w:val="Heading3"/>
      </w:pPr>
      <w:r>
        <w:t>Berichtsgegenstand</w:t>
      </w:r>
    </w:p>
    <w:p>
      <w:r>
        <w:t>Pflichtbericht der Brennhagen (Shanghai) Co. Ltd. an die zustaendige Handelskammer (VR China) fuer das Geschaeftsjahr 2022.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913100007891234567</w:t>
      </w:r>
    </w:p>
    <w:p>
      <w:pPr>
        <w:pStyle w:val="ListBullet"/>
      </w:pPr>
      <w:r>
        <w:t>Mitarbeiter: 320 FTE; Veraenderung ggue. Vorjahr</w:t>
      </w:r>
    </w:p>
    <w:p>
      <w:pPr>
        <w:pStyle w:val="ListBullet"/>
      </w:pPr>
      <w:r>
        <w:t>Umsatz 2022: ca. 42 Mio. EUR</w:t>
      </w:r>
    </w:p>
    <w:p>
      <w:pPr>
        <w:pStyle w:val="ListBullet"/>
      </w:pPr>
      <w:r>
        <w:t>Investitionen 2022: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2023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