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Jahresbericht Arbeitssicherheit – Brennhagen Elektronik GmbH 2021</w:t>
      </w:r>
    </w:p>
    <w:p>
      <w:pPr>
        <w:jc w:val="center"/>
      </w:pPr>
      <w:r>
        <w:t>Berichtsjahr 2021 – Deutschland</w:t>
      </w:r>
    </w:p>
    <w:p/>
    <w:p>
      <w:pPr>
        <w:pStyle w:val="Heading3"/>
      </w:pPr>
      <w:r>
        <w:t>Berichtsgegenstand</w:t>
      </w:r>
    </w:p>
    <w:p>
      <w:r>
        <w:t>Dieser Bericht der Brennhagen Elektronik GmbH stellt die Arbeitssicherheitsleistung am Standort Heilbronn fuer das Geschaeftsjahr 2021 dar. Rechtsgrundlagen: ArbSchG (DE) bzw. lokale Aequivalente (BHP-Gesetz PL, Zakonik prace CZ, Munka Toervenykoenyve HU, Arbeitsschutzgesetz CN); DGUV-Vorschriften (DE) sowie ISO 45001:2018-Orientierung.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Sicherheits-Organisation: Fachkraft fuer Arbeitssicherheit (SiFa) etabliert; Sicherheitsausschuss vierteljaehrlich</w:t>
      </w:r>
    </w:p>
    <w:p>
      <w:pPr>
        <w:pStyle w:val="ListBullet"/>
      </w:pPr>
      <w:r>
        <w:t>Mitarbeiterstand: 820 FTE</w:t>
      </w:r>
    </w:p>
    <w:p>
      <w:pPr>
        <w:pStyle w:val="ListBullet"/>
      </w:pPr>
      <w:r>
        <w:t>Pflichtunterweisungen: 100 %-Coverage (jaehrliche Sicherheitsunterweisung, Erste-Hilfe-Kurse)</w:t>
      </w:r>
    </w:p>
    <w:p>
      <w:pPr>
        <w:pStyle w:val="ListBullet"/>
      </w:pPr>
      <w:r>
        <w:t>Gefaehrdungsbeurteilungen aktuell; Update bei Aenderungen Arbeitsmittel/Arbeitsplaetze</w:t>
      </w:r>
    </w:p>
    <w:p>
      <w:pPr>
        <w:pStyle w:val="ListBullet"/>
      </w:pPr>
      <w:r>
        <w:t>Persoenliche Schutzausruestung (PSA) bedarfsgerecht zur Verfuegung gestellt</w:t>
      </w:r>
    </w:p>
    <w:p>
      <w:pPr>
        <w:pStyle w:val="ListBullet"/>
      </w:pPr>
      <w:r>
        <w:t>Notfallplaene und Evakuierungsuebungen halbjaehrlich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TRIR (Total Recordable Incident Rate): unter Branchen-Benchmark VDA/CLEPA</w:t>
      </w:r>
    </w:p>
    <w:p>
      <w:pPr>
        <w:pStyle w:val="ListBullet"/>
      </w:pPr>
      <w:r>
        <w:t>LTIR (Lost Time Incident Rate): rueckl. ggue. Vorjahr</w:t>
      </w:r>
    </w:p>
    <w:p>
      <w:pPr>
        <w:pStyle w:val="ListBullet"/>
      </w:pPr>
      <w:r>
        <w:t>Meldepflichtige Unfaelle: &lt;5 (geringfuegig, kein toedlicher Vorfall)</w:t>
      </w:r>
    </w:p>
    <w:p>
      <w:pPr>
        <w:pStyle w:val="ListBullet"/>
      </w:pPr>
      <w:r>
        <w:t>Beinahe-Unfaelle erfasst und ausgewertet (Lessons-Learned-Loop)</w:t>
      </w:r>
    </w:p>
    <w:p>
      <w:pPr>
        <w:pStyle w:val="ListBullet"/>
      </w:pPr>
      <w:r>
        <w:t>Audits durch Berufsgenossenschaft / lokale Aufsichtsbehoerde: keine wesentlichen Beanstandungen</w:t>
      </w:r>
    </w:p>
    <w:p>
      <w:pPr>
        <w:pStyle w:val="Heading3"/>
      </w:pPr>
      <w:r>
        <w:t>Konzern-Bezug</w:t>
      </w:r>
    </w:p>
    <w:p>
      <w:r>
        <w:t>Die Brennhagen Elektronik GmbH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Elektronik GmbH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Heilbronn, den 31. Maerz 2022</w:t>
      </w:r>
    </w:p>
    <w:p>
      <w:r>
        <w:t>_________________________            _________________________</w:t>
        <w:br/>
        <w:t>Werksleitung REG                          Dr. Constanze Behrens</w:t>
        <w:br/>
        <w:t>Geschaeftsfuehrung                          Compliance / CSO Konzern</w:t>
        <w:br/>
        <w:t>Brennhagen Elektronik GmbH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