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Lohnsteuer-Jahresabschluss – Brennhagen Elektronik GmbH 2022</w:t>
      </w:r>
    </w:p>
    <w:p>
      <w:pPr>
        <w:jc w:val="center"/>
      </w:pPr>
      <w:r>
        <w:t>Berichtsjahr 2022 – Deutschland</w:t>
      </w:r>
    </w:p>
    <w:p/>
    <w:p>
      <w:pPr>
        <w:pStyle w:val="Heading3"/>
      </w:pPr>
      <w:r>
        <w:t>Berichtsgegenstand</w:t>
      </w:r>
    </w:p>
    <w:p>
      <w:r>
        <w:t>Lohnsteuer-Jahresabschluss der Brennhagen Elektronik GmbH (Deutschland) fuer das Lohnsteuer-Jahr 2022. Berechnung und Anmeldung nach den jeweiligen lokalen Bestimmungen (DE: § 41a EStG / § 41b EStG / § 42b EStG; PL: PIT-4R, PIT-8AR; CZ: Zakon o danich z prijmu; HU: SZJA-Gesetz; CN: IIT-Bestimmungen).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Anzahl Beschaeftigte im Lohnsteuer-Jahr 2022: 820 FTE</w:t>
      </w:r>
    </w:p>
    <w:p>
      <w:pPr>
        <w:pStyle w:val="ListBullet"/>
      </w:pPr>
      <w:r>
        <w:t>Lohnsteuer/IIT-Abfuehrung monatlich termingerecht</w:t>
      </w:r>
    </w:p>
    <w:p>
      <w:pPr>
        <w:pStyle w:val="ListBullet"/>
      </w:pPr>
      <w:r>
        <w:t>Sozialversicherungsbeitraege getrennt erfasst (siehe Sozialversicherung-Meldung)</w:t>
      </w:r>
    </w:p>
    <w:p>
      <w:pPr>
        <w:pStyle w:val="ListBullet"/>
      </w:pPr>
      <w:r>
        <w:t>Jahresbescheinigung an Beschaeftigte ausgegeben</w:t>
      </w:r>
    </w:p>
    <w:p>
      <w:pPr>
        <w:pStyle w:val="ListBullet"/>
      </w:pPr>
      <w:r>
        <w:t>Lohnsteuer-Anmeldungen elektronisch eingereicht</w:t>
      </w:r>
    </w:p>
    <w:p>
      <w:pPr>
        <w:pStyle w:val="ListBullet"/>
      </w:pPr>
      <w:r>
        <w:t>Lokale Lohnsteuer-Beauftragte/r: HR/Payroll-Funktion am Standort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Lohnsumme brutto gesamt: konsistent mit HR-Buch</w:t>
      </w:r>
    </w:p>
    <w:p>
      <w:pPr>
        <w:pStyle w:val="ListBullet"/>
      </w:pPr>
      <w:r>
        <w:t>Lohnsteuer/IIT: ordnungsgemaess einbehalten und abgefuehrt</w:t>
      </w:r>
    </w:p>
    <w:p>
      <w:pPr>
        <w:pStyle w:val="ListBullet"/>
      </w:pPr>
      <w:r>
        <w:t>Spezielle Bezuege (LTI, Bonuspoolausschuettung): korrekt versteuert</w:t>
      </w:r>
    </w:p>
    <w:p>
      <w:pPr>
        <w:pStyle w:val="ListBullet"/>
      </w:pPr>
      <w:r>
        <w:t>Auslandsentsendungen: Doppelbesteuerung-Abkommen DBA beachtet</w:t>
      </w:r>
    </w:p>
    <w:p>
      <w:pPr>
        <w:pStyle w:val="ListBullet"/>
      </w:pPr>
      <w:r>
        <w:t>Keine Beanstandungen lokaler Steuerbehoerden festgestellt</w:t>
      </w:r>
    </w:p>
    <w:p>
      <w:pPr>
        <w:pStyle w:val="Heading3"/>
      </w:pPr>
      <w:r>
        <w:t>Konzern-Bezug</w:t>
      </w:r>
    </w:p>
    <w:p>
      <w:r>
        <w:t>Die Brennhagen Elektronik GmbH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Elektronik GmbH bestaetigt nach bestem Wissen die Vollstaendigkeit und Richtigkeit der vorstehenden Angaben. Alle gesetzlichen Berichtspflichten 2022 wurden fristgerecht und ordnungsgemaess erfuellt.</w:t>
      </w:r>
    </w:p>
    <w:p>
      <w:pPr>
        <w:pStyle w:val="Heading3"/>
      </w:pPr>
      <w:r>
        <w:t>Unterschriften</w:t>
      </w:r>
    </w:p>
    <w:p>
      <w:r>
        <w:t>Ort, Datum: Heilbronn, den 31. Maerz 2023</w:t>
      </w:r>
    </w:p>
    <w:p>
      <w:r>
        <w:t>_________________________            _________________________</w:t>
        <w:br/>
        <w:t>Werksleitung REG                          Dr. Constanze Behrens</w:t>
        <w:br/>
        <w:t>Geschaeftsfuehrung                          Compliance / CSO Konzern</w:t>
        <w:br/>
        <w:t>Brennhagen Elektronik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