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2021 – Brennhagen CZ s.r.o.</w:t>
      </w:r>
    </w:p>
    <w:p>
      <w:pPr>
        <w:jc w:val="center"/>
      </w:pPr>
      <w:r>
        <w:t>Berichtsjahr 2021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CZ s.r.o. (RCZ), Brno (CZ). Berichtsperiode: 1.1.2021 – 31.12.2021.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C 87654 KS Brno. Mitarbeiter: 680 FTE. Umsatz 2021: ca. 72 Mio. EUR. Funktion im Konzern: Produktion Steckverbinder.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2021 bestehen bei RCZ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2021: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2021 gingen bei RCZ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RCZ wird fuer 2021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Brno, den 31. Januar 2022</w:t>
      </w:r>
    </w:p>
    <w:p>
      <w:r>
        <w:t>_________________________            _________________________</w:t>
        <w:br/>
        <w:t>Werksleitung RCZ                          Dr. Constanze Behrens</w:t>
        <w:br/>
        <w:t>Geschaeftsfuehrung / Werksleitung                          Compliance Officer Konzern (extern)</w:t>
        <w:br/>
        <w:t>Brennhagen CZ s.r.o.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