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SM-2020-0004 — Maschinenbruch</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SM-2020-0004</w:t>
            </w:r>
          </w:p>
        </w:tc>
      </w:tr>
      <w:tr>
        <w:tc>
          <w:tcPr>
            <w:tcW w:type="dxa" w:w="4320"/>
          </w:tcPr>
          <w:p>
            <w:r>
              <w:t>Schadennummer (Versicherer)</w:t>
            </w:r>
          </w:p>
        </w:tc>
        <w:tc>
          <w:tcPr>
            <w:tcW w:type="dxa" w:w="4320"/>
          </w:tcPr>
          <w:p>
            <w:r>
              <w:t>VS-SM-2020-0004-HDI</w:t>
            </w:r>
          </w:p>
        </w:tc>
      </w:tr>
      <w:tr>
        <w:tc>
          <w:tcPr>
            <w:tcW w:type="dxa" w:w="4320"/>
          </w:tcPr>
          <w:p>
            <w:r>
              <w:t>Sparte</w:t>
            </w:r>
          </w:p>
        </w:tc>
        <w:tc>
          <w:tcPr>
            <w:tcW w:type="dxa" w:w="4320"/>
          </w:tcPr>
          <w:p>
            <w:r>
              <w:t>Maschinenbruch</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15.03.2020</w:t>
            </w:r>
          </w:p>
        </w:tc>
      </w:tr>
      <w:tr>
        <w:tc>
          <w:tcPr>
            <w:tcW w:type="dxa" w:w="4320"/>
          </w:tcPr>
          <w:p>
            <w:r>
              <w:t>Meldedatum bei Marsh</w:t>
            </w:r>
          </w:p>
        </w:tc>
        <w:tc>
          <w:tcPr>
            <w:tcW w:type="dxa" w:w="4320"/>
          </w:tcPr>
          <w:p>
            <w:r>
              <w:t>15.03.2020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REG Heilbronn</w:t>
            </w:r>
          </w:p>
        </w:tc>
      </w:tr>
      <w:tr>
        <w:tc>
          <w:tcPr>
            <w:tcW w:type="dxa" w:w="4320"/>
          </w:tcPr>
          <w:p>
            <w:r>
              <w:t>Schadenort</w:t>
            </w:r>
          </w:p>
        </w:tc>
        <w:tc>
          <w:tcPr>
            <w:tcW w:type="dxa" w:w="4320"/>
          </w:tcPr>
          <w:p>
            <w:r>
              <w:t>Werk Heilbronn, Halle 3, SMD-Linie 2</w:t>
            </w:r>
          </w:p>
        </w:tc>
      </w:tr>
      <w:tr>
        <w:tc>
          <w:tcPr>
            <w:tcW w:type="dxa" w:w="4320"/>
          </w:tcPr>
          <w:p>
            <w:r>
              <w:t>Vorlaeufiger Status</w:t>
            </w:r>
          </w:p>
        </w:tc>
        <w:tc>
          <w:tcPr>
            <w:tcW w:type="dxa" w:w="4320"/>
          </w:tcPr>
          <w:p>
            <w:r>
              <w:t>Reguliert 06/2020</w:t>
            </w:r>
          </w:p>
        </w:tc>
      </w:tr>
    </w:tbl>
    <w:p>
      <w:pPr>
        <w:pStyle w:val="Heading3"/>
      </w:pPr>
      <w:r>
        <w:t>2. Sachverhalt und Schadenshergang</w:t>
      </w:r>
    </w:p>
    <w:p>
      <w:r>
        <w:t>Am 15.03.2020 ereignete sich im REG Heilbronn (Werk Heilbronn, Halle 3, SMD-Linie 2) folgender Schaden: Bruch des Y-Achsen-Spindellagers; betroffene Linie 4 Tage stillgelegt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Lagerschaden an Pick&amp;Place-Maschine SIPLACE TX2 — Spindelausfall durch Schmiermittelausfall</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180.000 EUR (Reparatur + Mehrkosten)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06/2020«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