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Betriebsvereinbarung Entgeltrahmenabkommen / Eingruppierung</w:t>
      </w:r>
    </w:p>
    <w:p/>
    <w:p>
      <w:pPr>
        <w:pStyle w:val="Heading3"/>
      </w:pPr>
      <w:r>
        <w:t>Praeambel und Parteien</w:t>
      </w:r>
    </w:p>
    <w:p>
      <w:r>
        <w:t>Zwischen der Brennhagen Elektronik GmbH, vertreten durch die Werkleitung (Andreas Maier (Werkleiter)), und dem Betriebsrat der Brennhagen Elektronik GmbH, vertreten durch den Vorsitzenden Klaus Bauer,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Elektronik GmbH, vertreten durch die Werkleitung (Andreas Maier (Werkleiter)), und dem Betriebsrat der Brennhagen Elektronik GmbH, vertreten durch den Vorsitzenden Klaus Bauer, geschlossen.', 'Sie gilt fuer alle Beschaeftigten des Standorts Heilbronn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['Anwendung des Entgeltrahmenabkommens (ERA) der Metall- und Elektroindustrie Baden-Wuerttemberg.', 'Eingruppierung in 17 Entgeltgruppen nach Anforderungsprofil gemaess ERA-Bewertungsmethode.', 'Bildung einer paritaetischen Eingruppierungskommission (4 Mitglieder, je 2 von AG und BR).', 'Erstgesprach binnen 6 Wochen nach Einstellung, schriftliche Mitteilung der Eingruppierung an den Mitarbeiter.', 'Reklamationsverfahren: schriftlicher Einspruch binnen 4 Wochen, Pruefung in paritaetischer Kommission, ggf. Schlichtung.', 'Leistungszulage gemaess ERA-Leistungsbeurteilung jaehrlich, Bandbreite 0-15 %.', 'Belastungszulage fuer ungueenstige Arbeitsbedingungen nach Anlage 2.'])</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Heilbronn, den 1. Januar 2022</w:t>
      </w:r>
    </w:p>
    <w:p>
      <w:r>
        <w:t>_________________________            _________________________</w:t>
        <w:br/>
        <w:t>Andreas Maier                          Klaus Bauer</w:t>
        <w:br/>
        <w:t>Werkleitung                          Vorsitz Betriebsrat</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