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April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April 2022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(Anna Mueller (CEO Brennhagen Elektronik AG))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2022. Der Vorsitzende Marlies Duerr schliesst die Sitzung um 17:30 Uhr. Naechste Sitzung: 36. April 2022.</w:t>
      </w:r>
    </w:p>
    <w:p>
      <w:pPr>
        <w:pStyle w:val="Heading3"/>
      </w:pPr>
      <w:r>
        <w:t>Unterschriften</w:t>
      </w:r>
    </w:p>
    <w:p>
      <w:r>
        <w:t>Ort, Datum: Stuttgart, den 8. April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