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Statusbericht April 2022 – PRJ-2022-001</w:t>
      </w:r>
    </w:p>
    <w:p>
      <w:pPr>
        <w:jc w:val="center"/>
      </w:pPr>
      <w:r>
        <w:t>BatteryMS-12 EV Plattform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PRJ-2022-001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BatteryMS-12 EV Plattform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BMS-12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VW (ID.7) / Hyundai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Dr. Petra Hollmann (REG)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Thomas Weber (COO)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April 2022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Mai 2022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PRJ-2022-001 (BatteryMS-12 EV Plattform) befindet sich im Berichtsmonat April 2022 planmaessig in der laufenden Phase. Budget-Forecast +3 % – Steuerungsmassnahmen eingeleitet. Der Hauptkunde VW (ID.7) / Hyundai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Software-Release Candidate v0.9 an OEM ausgeliefert.</w:t>
      </w:r>
    </w:p>
    <w:p>
      <w:pPr>
        <w:pStyle w:val="ListBullet"/>
      </w:pPr>
      <w:r>
        <w:t>Bug-Fix-Rate aus letzter Iteration: 38 Defects, 35 geschlossen.</w:t>
      </w:r>
    </w:p>
    <w:p>
      <w:pPr>
        <w:pStyle w:val="ListBullet"/>
      </w:pPr>
      <w:r>
        <w:t>Doku-Pakete fuer Gate-Review vorbereitet (RTM, FMEA, Q-Plan).</w:t>
      </w:r>
    </w:p>
    <w:p>
      <w:pPr>
        <w:pStyle w:val="ListBullet"/>
      </w:pPr>
      <w:r>
        <w:t>Lieferanten-Audit (VDA 6.3) bei Tier-2-Lieferant abgeschlossen.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B-Muster-Auslieferung an OEM</w:t>
      </w:r>
    </w:p>
    <w:p>
      <w:pPr>
        <w:pStyle w:val="ListBullet"/>
      </w:pPr>
      <w:r>
        <w:t>Pruefraum-Belegung absichern</w:t>
      </w:r>
    </w:p>
    <w:p>
      <w:pPr>
        <w:pStyle w:val="ListBullet"/>
      </w:pPr>
      <w:r>
        <w:t>Software-Drop v1.0</w:t>
      </w:r>
    </w:p>
    <w:p>
      <w:pPr>
        <w:pStyle w:val="ListBullet"/>
      </w:pPr>
      <w:r>
        <w:t>Personalplanung Folgequartal</w:t>
      </w:r>
    </w:p>
    <w:p>
      <w:pPr>
        <w:pStyle w:val="Heading3"/>
      </w:pPr>
      <w:r>
        <w:t>8. Unterschrift / Freigabe</w:t>
      </w:r>
    </w:p>
    <w:p>
      <w:r>
        <w:t>Ort, Datum: Stuttgart, den 05. Mai 2022</w:t>
      </w:r>
    </w:p>
    <w:p>
      <w:r>
        <w:t>_________________________            _________________________</w:t>
        <w:br/>
        <w:t>Dr. Petra Hollmann (REG)                          Dr. Thomas Weber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