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Mai 2022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Juni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