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November 2022 – PRJ-2022-003</w:t>
      </w:r>
    </w:p>
    <w:p>
      <w:pPr>
        <w:jc w:val="center"/>
      </w:pPr>
      <w:r>
        <w:t>ECU-900 AUTOSAR Refactoring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ECU-900 AUTOSAR Refactoring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Marco Frey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November 2022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Dezember 2022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PRJ-2022-003 (ECU-900 AUTOSAR Refactoring) befindet sich im Berichtsmonat November 2022 planmaessig in der laufenden Phase. Termintreue mit leichter Verzoegerung; Massnahmen wirken. Der Hauptkunde VW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Erste Fahrzeug-Erprobung bei OEM (closed-area) erfolgreich.</w:t>
      </w:r>
    </w:p>
    <w:p>
      <w:pPr>
        <w:pStyle w:val="ListBullet"/>
      </w:pPr>
      <w:r>
        <w:t>Integrations-Build #142 erfolgreich; CI/CD-Pipeline stabil.</w:t>
      </w:r>
    </w:p>
    <w:p>
      <w:pPr>
        <w:pStyle w:val="ListBullet"/>
      </w:pPr>
      <w:r>
        <w:t>Werkleitung REG / RCZ informiert; Anlauf-Vorbereitung gestartet.</w:t>
      </w:r>
    </w:p>
    <w:p>
      <w:pPr>
        <w:pStyle w:val="ListBullet"/>
      </w:pPr>
      <w:r>
        <w:t>Schulungs-Curriculum fuer Linien-MA erstellt (16 h pro Schicht).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Dezember 2022</w:t>
      </w:r>
    </w:p>
    <w:p>
      <w:r>
        <w:t>_________________________            _________________________</w:t>
        <w:br/>
        <w:t>Marco Frey (RSG)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