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PRJ-2023-004 – Cost Reduction Program CZ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Zielsetzung</w:t>
      </w:r>
    </w:p>
    <w:p>
      <w:r>
        <w:t>Strukturiertes Kostenoptimierungs-Programm am Standort Brno: Material-Reduktion (Wertanalyse), Prozessverdichtung Stanzlinie, Energie-Einsparung 12 %, Reduktion Ausschussquote von 1,8 % auf &lt; 0,9 %. Ziel-Einsparung 4,2 Mio. EUR p.a. ab 2025. Ziel-Termin SOP: Q4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Wertanalyse VAVE-Workshops</w:t>
      </w:r>
    </w:p>
    <w:p>
      <w:pPr>
        <w:pStyle w:val="ListBullet"/>
      </w:pPr>
      <w:r>
        <w:t>Stanzwerkzeug-Modernisierung</w:t>
      </w:r>
    </w:p>
    <w:p>
      <w:pPr>
        <w:pStyle w:val="ListBullet"/>
      </w:pPr>
      <w:r>
        <w:t>Energie-Audit ISO 50001</w:t>
      </w:r>
    </w:p>
    <w:p>
      <w:pPr>
        <w:pStyle w:val="ListBullet"/>
      </w:pPr>
      <w:r>
        <w:t>SMED-Programm Stanzlinie 3</w:t>
      </w:r>
    </w:p>
    <w:p>
      <w:pPr>
        <w:pStyle w:val="ListBullet"/>
      </w:pPr>
      <w:r>
        <w:t>Schulungs-Curriculum Operator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Petr Novak (Werkleiter RCZ)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