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Maerz 2023 – PRJ-2023-004</w:t>
      </w:r>
    </w:p>
    <w:p>
      <w:pPr>
        <w:jc w:val="center"/>
      </w:pPr>
      <w:r>
        <w:t>Cost Reduction Program CZ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PRJ-2023-004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Cost Reduction Program CZ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RCZ Steckverbinder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Petr Novak (Werkleiter RCZ)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Maerz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April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PRJ-2023-004 (Cost Reduction Program CZ) befindet sich im Berichtsmonat Maerz 2023 planmaessig in der laufenden Phase. Termin- und Budget-konform; keine kritischen Risiken offen. Der Hauptkunde intern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Software-Release Candidate v0.9 an OEM ausgeliefert.</w:t>
      </w:r>
    </w:p>
    <w:p>
      <w:pPr>
        <w:pStyle w:val="ListBullet"/>
      </w:pPr>
      <w:r>
        <w:t>Bug-Fix-Rate aus letzter Iteration: 38 Defects, 35 geschlossen.</w:t>
      </w:r>
    </w:p>
    <w:p>
      <w:pPr>
        <w:pStyle w:val="ListBullet"/>
      </w:pPr>
      <w:r>
        <w:t>Doku-Pakete fuer Gate-Review vorbereitet (RTM, FMEA, Q-Plan).</w:t>
      </w:r>
    </w:p>
    <w:p>
      <w:pPr>
        <w:pStyle w:val="ListBullet"/>
      </w:pPr>
      <w:r>
        <w:t>Lieferanten-Audit (VDA 6.3) bei Tier-2-Lieferant abgeschlossen.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Validierungs-Sign-Off</w:t>
      </w:r>
    </w:p>
    <w:p>
      <w:pPr>
        <w:pStyle w:val="ListBullet"/>
      </w:pPr>
      <w:r>
        <w:t>Type-Approval-Antrag KBA</w:t>
      </w:r>
    </w:p>
    <w:p>
      <w:pPr>
        <w:pStyle w:val="ListBullet"/>
      </w:pPr>
      <w:r>
        <w:t>Production Readiness Review</w:t>
      </w:r>
    </w:p>
    <w:p>
      <w:pPr>
        <w:pStyle w:val="ListBullet"/>
      </w:pPr>
      <w:r>
        <w:t>Lessons-Learned-Workshop</w:t>
      </w:r>
    </w:p>
    <w:p>
      <w:pPr>
        <w:pStyle w:val="Heading3"/>
      </w:pPr>
      <w:r>
        <w:t>8. Unterschrift / Freigabe</w:t>
      </w:r>
    </w:p>
    <w:p>
      <w:r>
        <w:t>Ort, Datum: Stuttgart, den 05. April 2023</w:t>
      </w:r>
    </w:p>
    <w:p>
      <w:r>
        <w:t>_________________________            _________________________</w:t>
        <w:br/>
        <w:t>Petr Novak (Werkleiter RCZ)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