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PRJ-2024-003 – SAP S/4HANA Rollout Polen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PRJ-2024-003</w:t>
            </w:r>
          </w:p>
        </w:tc>
      </w:tr>
      <w:tr>
        <w:tc>
          <w:tcPr>
            <w:tcW w:type="dxa" w:w="4320"/>
          </w:tcPr>
          <w:p>
            <w:r>
              <w:t>Projekt-Titel</w:t>
            </w:r>
          </w:p>
        </w:tc>
        <w:tc>
          <w:tcPr>
            <w:tcW w:type="dxa" w:w="4320"/>
          </w:tcPr>
          <w:p>
            <w:r>
              <w:t>SAP S/4HANA Rollout Polen</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15.05.2025</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Laura Bauer (CFO)</w:t>
            </w:r>
          </w:p>
        </w:tc>
      </w:tr>
      <w:tr>
        <w:tc>
          <w:tcPr>
            <w:tcW w:type="dxa" w:w="4320"/>
          </w:tcPr>
          <w:p>
            <w:r>
              <w:t>Projektleitung</w:t>
            </w:r>
          </w:p>
        </w:tc>
        <w:tc>
          <w:tcPr>
            <w:tcW w:type="dxa" w:w="4320"/>
          </w:tcPr>
          <w:p>
            <w:r>
              <w:t>Marek Wojciechowski (Werkleiter RPL)</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/projekte/PRJ-2024-003/gates/G3/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Marek Wojciechowski (Werkleiter RPL)</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Marek Wojciechowski (Werkleiter RPL)</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Marek Wojciechowski (Werkleiter RPL)</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15.05.2025</w:t>
      </w:r>
    </w:p>
    <w:p>
      <w:r>
        <w:t>_________________________            _________________________</w:t>
        <w:br/>
        <w:t>Laura Bauer                          Marek Wojciechowski (Werkleiter RPL)</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