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PRJ-2024-005 – Cybersecurity TISAX Level 3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PRJ-2024-005</w:t>
            </w:r>
          </w:p>
        </w:tc>
      </w:tr>
      <w:tr>
        <w:tc>
          <w:tcPr>
            <w:tcW w:type="dxa" w:w="4320"/>
          </w:tcPr>
          <w:p>
            <w:r>
              <w:t>Projekt-Titel</w:t>
            </w:r>
          </w:p>
        </w:tc>
        <w:tc>
          <w:tcPr>
            <w:tcW w:type="dxa" w:w="4320"/>
          </w:tcPr>
          <w:p>
            <w:r>
              <w:t>Cybersecurity TISAX Level 3</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w:t>
            </w:r>
          </w:p>
        </w:tc>
      </w:tr>
      <w:tr>
        <w:tc>
          <w:tcPr>
            <w:tcW w:type="dxa" w:w="4320"/>
          </w:tcPr>
          <w:p>
            <w:r>
              <w:t>Projektleitung</w:t>
            </w:r>
          </w:p>
        </w:tc>
        <w:tc>
          <w:tcPr>
            <w:tcW w:type="dxa" w:w="4320"/>
          </w:tcPr>
          <w:p>
            <w:r>
              <w:t>Andreas Buehler (CAE)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/projekte/PRJ-2024-005/gates/G2/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Buehler (CAE)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Buehler (CAE)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Buehler (CAE)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15.10.2024</w:t>
      </w:r>
    </w:p>
    <w:p>
      <w:r>
        <w:t>_________________________            _________________________</w:t>
        <w:br/>
        <w:t>Dr. Petra Hollmann                          Andreas Buehler (CAE)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