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2025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Maerz 2025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2025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