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D2626C" w:rsidP="67D0147C" w:rsidRDefault="06D2626C" w14:paraId="218F6920" w14:textId="4BD910D4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7D0147C" w:rsidR="06D2626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7D0147C" w:rsidR="2A8EBDD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7D0147C" w:rsidR="1D2999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Background</w:t>
      </w:r>
      <w:r>
        <w:br/>
      </w:r>
      <w:r w:rsidRPr="67D0147C" w:rsidR="1D2999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[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Who is the project for?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green"/>
          <w:u w:val="single"/>
          <w:lang w:val="en-US"/>
        </w:rPr>
        <w:t>Describe an opportunity or problem that the project is to address.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]</w:t>
      </w:r>
    </w:p>
    <w:p w:rsidR="1D29993F" w:rsidP="67D0147C" w:rsidRDefault="1D29993F" w14:paraId="332649CD" w14:textId="6FDCA13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highlight w:val="green"/>
          <w:lang w:val="en-US"/>
        </w:rPr>
      </w:pP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This project would be for my father and his work. He works at the City of Kirkwood Water Department.</w:t>
      </w:r>
      <w:r w:rsidRPr="67D0147C" w:rsidR="1D29993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7D0147C" w:rsidR="1D29993F">
        <w:rPr>
          <w:rFonts w:ascii="Calibri" w:hAnsi="Calibri" w:eastAsia="Calibri" w:cs="Calibri"/>
          <w:noProof w:val="0"/>
          <w:color w:val="auto"/>
          <w:sz w:val="22"/>
          <w:szCs w:val="22"/>
          <w:highlight w:val="green"/>
          <w:lang w:val="en-US"/>
        </w:rPr>
        <w:t xml:space="preserve">The problem is the lack of communication between the Kirkwood residents and the water department. </w:t>
      </w:r>
      <w:r w:rsidRPr="67D0147C" w:rsidR="21AB8A36">
        <w:rPr>
          <w:rFonts w:ascii="Calibri" w:hAnsi="Calibri" w:eastAsia="Calibri" w:cs="Calibri"/>
          <w:noProof w:val="0"/>
          <w:color w:val="auto"/>
          <w:sz w:val="22"/>
          <w:szCs w:val="22"/>
          <w:highlight w:val="green"/>
          <w:lang w:val="en-US"/>
        </w:rPr>
        <w:t>For Kirkwood residents it's d</w:t>
      </w:r>
      <w:r w:rsidRPr="67D0147C" w:rsidR="1D29993F">
        <w:rPr>
          <w:rFonts w:ascii="Calibri" w:hAnsi="Calibri" w:eastAsia="Calibri" w:cs="Calibri"/>
          <w:noProof w:val="0"/>
          <w:color w:val="auto"/>
          <w:sz w:val="22"/>
          <w:szCs w:val="22"/>
          <w:highlight w:val="green"/>
          <w:lang w:val="en-US"/>
        </w:rPr>
        <w:t>ifficult to report problems/main breaks to the city. This app would address how the residents communicate with the water department.</w:t>
      </w:r>
    </w:p>
    <w:p w:rsidR="1D29993F" w:rsidRDefault="1D29993F" w14:paraId="695B0423" w14:textId="5670FA89"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29993F" w:rsidRDefault="1D29993F" w14:paraId="49287C1D" w14:textId="7083446F">
      <w:r w:rsidRPr="67D0147C" w:rsidR="1D2999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Benefits</w:t>
      </w:r>
    </w:p>
    <w:p w:rsidR="1D29993F" w:rsidP="67D0147C" w:rsidRDefault="1D29993F" w14:paraId="1CF26FC4" w14:textId="6EE802EC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[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What benefits will this project provide to the target audience?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green"/>
          <w:u w:val="single"/>
          <w:lang w:val="en-US"/>
        </w:rPr>
        <w:t>Explain how your app will improve the lives of your users. Do not list features in this section!</w:t>
      </w: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]</w:t>
      </w:r>
    </w:p>
    <w:p w:rsidR="1D29993F" w:rsidP="67D0147C" w:rsidRDefault="1D29993F" w14:paraId="7CE10B3A" w14:textId="3E3784A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7D0147C" w:rsidR="1D2999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7D0147C" w:rsidR="1D29993F">
        <w:rPr>
          <w:rFonts w:ascii="Calibri" w:hAnsi="Calibri" w:eastAsia="Calibri" w:cs="Calibri"/>
          <w:noProof w:val="0"/>
          <w:color w:val="auto"/>
          <w:sz w:val="22"/>
          <w:szCs w:val="22"/>
          <w:highlight w:val="yellow"/>
          <w:lang w:val="en-US"/>
        </w:rPr>
        <w:t>The target audience (Kirkwood residents) will benefit from the increased amount of communication and response time between them and the Water department.</w:t>
      </w:r>
      <w:r w:rsidRPr="67D0147C" w:rsidR="1D29993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7D0147C" w:rsidR="1D29993F">
        <w:rPr>
          <w:rFonts w:ascii="Calibri" w:hAnsi="Calibri" w:eastAsia="Calibri" w:cs="Calibri"/>
          <w:noProof w:val="0"/>
          <w:color w:val="auto"/>
          <w:sz w:val="22"/>
          <w:szCs w:val="22"/>
          <w:highlight w:val="green"/>
          <w:lang w:val="en-US"/>
        </w:rPr>
        <w:t>Project would make communication between the Kirkwood residents and the water department easier. This app will allow users to remotely contact the water department about a water main break instead of having to call a representative to then pass the information on. This app will allow user to quickly and efficiently tell the location of a break making unsocial people's life's way easier and just clicking a few buttons compared to talking to a person and describing the situation.</w:t>
      </w:r>
    </w:p>
    <w:p w:rsidR="67D0147C" w:rsidP="67D0147C" w:rsidRDefault="67D0147C" w14:paraId="15261B6D" w14:textId="3ADA5A3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94C6DC5" w:rsidP="494C6DC5" w:rsidRDefault="494C6DC5" w14:paraId="372743EA" w14:textId="5CAF53B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14:paraId="2BEE803F" wp14:textId="5066B43C">
      <w:r w:rsidRPr="35AD4566" w:rsidR="06D2626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Features</w:t>
      </w:r>
    </w:p>
    <w:p xmlns:wp14="http://schemas.microsoft.com/office/word/2010/wordml" w:rsidP="494C6DC5" w14:paraId="70630C75" wp14:textId="46C74F1E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[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List 3-5 the key features in a list /functionality that your app will provide to users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]</w:t>
      </w:r>
    </w:p>
    <w:p w:rsidR="06D2626C" w:rsidP="67D0147C" w:rsidRDefault="06D2626C" w14:paraId="46C9FBFD" w14:textId="65E919C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 w:themeColor="text1" w:themeTint="FF" w:themeShade="FF"/>
          <w:sz w:val="24"/>
          <w:szCs w:val="24"/>
          <w:u w:val="single"/>
          <w:lang w:val="en-US"/>
        </w:rPr>
      </w:pPr>
      <w:r w:rsidRPr="67D0147C" w:rsidR="06D262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u w:val="single"/>
          <w:lang w:val="en-US"/>
        </w:rPr>
        <w:t>[Create/Read/Update/</w:t>
      </w:r>
      <w:r w:rsidRPr="67D0147C" w:rsidR="06D262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u w:val="single"/>
          <w:lang w:val="en-US"/>
        </w:rPr>
        <w:t>Delete</w:t>
      </w:r>
      <w:r w:rsidRPr="67D0147C" w:rsidR="06D262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u w:val="single"/>
          <w:lang w:val="en-US"/>
        </w:rPr>
        <w:t xml:space="preserve"> Records in a database]</w:t>
      </w:r>
    </w:p>
    <w:p w:rsidR="66EC4B85" w:rsidP="67D0147C" w:rsidRDefault="66EC4B85" w14:paraId="7934E959" w14:textId="4425998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Residents may </w:t>
      </w:r>
      <w:r w:rsidRPr="67D0147C" w:rsidR="10DC23E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u w:val="single"/>
          <w:lang w:val="en-US"/>
        </w:rPr>
        <w:t>Create</w:t>
      </w:r>
      <w:r w:rsidRPr="67D0147C" w:rsidR="10DC23E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or 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submit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 “Break” ticket that will be sent to a database the employees can see.</w:t>
      </w:r>
    </w:p>
    <w:p w:rsidR="66EC4B85" w:rsidP="67D0147C" w:rsidRDefault="66EC4B85" w14:paraId="67BD02BC" w14:textId="4B1B986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Residents and logged in Employees can </w:t>
      </w:r>
      <w:r w:rsidRPr="67D0147C" w:rsidR="7BB2343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u w:val="single"/>
          <w:lang w:val="en-US"/>
        </w:rPr>
        <w:t>Read</w:t>
      </w:r>
      <w:r w:rsidRPr="67D0147C" w:rsidR="7BB2343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tickets 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submitted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from o</w:t>
      </w:r>
      <w:r w:rsidRPr="67D0147C" w:rsidR="1793345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ther </w:t>
      </w:r>
      <w:r w:rsidRPr="67D0147C" w:rsidR="5E53B1A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residents.</w:t>
      </w:r>
    </w:p>
    <w:p w:rsidR="66EC4B85" w:rsidP="67D0147C" w:rsidRDefault="66EC4B85" w14:paraId="4E976DF4" w14:textId="52A9B7D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Residents and Logged in Employees can </w:t>
      </w:r>
      <w:r w:rsidRPr="67D0147C" w:rsidR="0E8F23C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u w:val="single"/>
          <w:lang w:val="en-US"/>
        </w:rPr>
        <w:t>Update</w:t>
      </w:r>
      <w:r w:rsidRPr="67D0147C" w:rsidR="0E8F23C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tickets within the database with 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new information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in the event something incorrect</w:t>
      </w:r>
      <w:r w:rsidRPr="67D0147C" w:rsidR="4639C52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was inputted.</w:t>
      </w:r>
    </w:p>
    <w:p w:rsidR="66EC4B85" w:rsidP="67D0147C" w:rsidRDefault="66EC4B85" w14:paraId="1D64CD6B" w14:textId="2014FB7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Logged in Employees can </w:t>
      </w:r>
      <w:r w:rsidRPr="67D0147C" w:rsidR="0056D7A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u w:val="single"/>
          <w:lang w:val="en-US"/>
        </w:rPr>
        <w:t xml:space="preserve">Delete 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tickets once they have been “Fixed</w:t>
      </w:r>
      <w:r w:rsidRPr="67D0147C" w:rsidR="66EC4B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”</w:t>
      </w:r>
      <w:r w:rsidRPr="67D0147C" w:rsidR="482FA8C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494C6DC5" w:rsidP="494C6DC5" w:rsidRDefault="494C6DC5" w14:paraId="3FBE9F47" w14:textId="5F3940A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381AD1CF" wp14:textId="2CF10957">
      <w:r w:rsidRPr="35AD4566" w:rsidR="06D2626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Comparison with similar apps</w:t>
      </w:r>
    </w:p>
    <w:p xmlns:wp14="http://schemas.microsoft.com/office/word/2010/wordml" w:rsidP="494C6DC5" w14:paraId="3FE71B15" wp14:textId="2EA93123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[Research Apps that exist and </w:t>
      </w:r>
      <w:r w:rsidRPr="494C6DC5" w:rsidR="65DAC77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perform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the same or similar functions. List 3 pieces of software that are similar]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94C6DC5" w14:paraId="4DDACCD0" wp14:textId="139E13E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dcd1fe27e3e74092">
        <w:r w:rsidRPr="494C6DC5" w:rsidR="49FFE1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https://kirkwoodmo.citysourced.com/servicerequests/create</w:t>
        </w:r>
      </w:hyperlink>
    </w:p>
    <w:p xmlns:wp14="http://schemas.microsoft.com/office/word/2010/wordml" w:rsidP="494C6DC5" w14:paraId="15B685D5" wp14:textId="0F49FF1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2451bf4d1804fcb">
        <w:r w:rsidRPr="494C6DC5" w:rsidR="6D3698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https://secure.coplogic.com/dors/en/filing/submitreport?dynparam=1680036045644</w:t>
        </w:r>
      </w:hyperlink>
      <w:r w:rsidRPr="494C6DC5" w:rsidR="6D36989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3BEFDE8" w:rsidP="494C6DC5" w:rsidRDefault="23BEFDE8" w14:paraId="0E6FAC0D" w14:textId="71C3727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2fe3cf33fa749e3">
        <w:r w:rsidRPr="494C6DC5" w:rsidR="23BEFDE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https://downdetector.com/</w:t>
        </w:r>
      </w:hyperlink>
    </w:p>
    <w:p xmlns:wp14="http://schemas.microsoft.com/office/word/2010/wordml" w14:paraId="0179DE99" wp14:textId="6F75C4B4">
      <w:r w:rsidRPr="35AD4566" w:rsidR="06D2626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94C6DC5" w14:paraId="17A9DC00" wp14:textId="589F7508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[Are there similar apps that would that offer the same features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?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 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green"/>
          <w:u w:val="single"/>
          <w:lang w:val="en-US"/>
        </w:rPr>
        <w:t>How will your app be different?]</w:t>
      </w:r>
    </w:p>
    <w:p xmlns:wp14="http://schemas.microsoft.com/office/word/2010/wordml" w:rsidP="494C6DC5" w14:paraId="0870F4FE" wp14:textId="261A9CC9">
      <w:pPr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</w:pPr>
      <w:r w:rsidRPr="494C6DC5" w:rsidR="06D2626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94C6DC5" w:rsidR="297163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Sadly, there is an actual website that I </w:t>
      </w:r>
      <w:r w:rsidRPr="494C6DC5" w:rsidR="297163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didn’t</w:t>
      </w:r>
      <w:r w:rsidRPr="494C6DC5" w:rsidR="297163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 know existed where someone can go onto to report a main break at</w:t>
      </w:r>
      <w:r w:rsidRPr="494C6DC5" w:rsidR="7EB40F0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 and other problems in Kirkwood</w:t>
      </w:r>
      <w:r w:rsidRPr="494C6DC5" w:rsidR="297163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. It had similar </w:t>
      </w:r>
      <w:r w:rsidRPr="494C6DC5" w:rsidR="2971633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features of reporting the problem</w:t>
      </w:r>
      <w:r w:rsidRPr="494C6DC5" w:rsidR="1163A0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 xml:space="preserve"> and a map (so much more advanced than I know how to make).</w:t>
      </w:r>
      <w:r w:rsidRPr="494C6DC5" w:rsidR="1163A0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94C6DC5" w:rsidR="1163A0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What I would do </w:t>
      </w:r>
      <w:r w:rsidRPr="494C6DC5" w:rsidR="79C4A59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differently</w:t>
      </w:r>
      <w:r w:rsidRPr="494C6DC5" w:rsidR="1163A0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is add some more </w:t>
      </w:r>
      <w:r w:rsidRPr="494C6DC5" w:rsidR="6B07FA1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features</w:t>
      </w:r>
      <w:r w:rsidRPr="494C6DC5" w:rsidR="1163A0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and focus specifically on </w:t>
      </w:r>
      <w:r w:rsidRPr="494C6DC5" w:rsidR="2FF003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the</w:t>
      </w:r>
      <w:r w:rsidRPr="494C6DC5" w:rsidR="1163A0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city of </w:t>
      </w:r>
      <w:r w:rsidRPr="494C6DC5" w:rsidR="436ACD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Kirkwood</w:t>
      </w:r>
      <w:r w:rsidRPr="494C6DC5" w:rsidR="1163A0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water department.</w:t>
      </w:r>
      <w:r w:rsidRPr="494C6DC5" w:rsidR="7CE58C2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The user would </w:t>
      </w:r>
      <w:r w:rsidRPr="494C6DC5" w:rsidR="7B72DA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be able to report more in depth about the break if they would like to and add a phone number if they chose to be “called” if needed. Users could also get a “live” report of the crew and </w:t>
      </w:r>
      <w:r w:rsidRPr="494C6DC5" w:rsidR="7B72DA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what's</w:t>
      </w:r>
      <w:r w:rsidRPr="494C6DC5" w:rsidR="7B72DA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</w:t>
      </w:r>
      <w:r w:rsidRPr="494C6DC5" w:rsidR="0C68E8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happening</w:t>
      </w:r>
      <w:r w:rsidRPr="494C6DC5" w:rsidR="7B72DA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at that time. I was also </w:t>
      </w:r>
      <w:r w:rsidRPr="494C6DC5" w:rsidR="22EEC1D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thinking about a timer feature</w:t>
      </w:r>
      <w:r w:rsidRPr="494C6DC5" w:rsidR="4ABE0D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to display the estimated time till completion so the user can </w:t>
      </w:r>
      <w:r w:rsidRPr="494C6DC5" w:rsidR="4ABE0D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see </w:t>
      </w:r>
      <w:r w:rsidRPr="494C6DC5" w:rsidR="4ABE0D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the live progress</w:t>
      </w:r>
      <w:r w:rsidRPr="494C6DC5" w:rsidR="22EEC1D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.</w:t>
      </w:r>
    </w:p>
    <w:p xmlns:wp14="http://schemas.microsoft.com/office/word/2010/wordml" w14:paraId="1C6031A3" wp14:textId="58CAFFA8">
      <w:r w:rsidRPr="35AD4566" w:rsidR="06D2626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518EF837" wp14:textId="70C75EDF">
      <w:r w:rsidRPr="35AD4566" w:rsidR="06D2626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Design Ideas</w:t>
      </w:r>
    </w:p>
    <w:p xmlns:wp14="http://schemas.microsoft.com/office/word/2010/wordml" w:rsidP="494C6DC5" w14:paraId="5C544393" wp14:textId="6217B5B7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</w:pP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[Research what you would like your app to look like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.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  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Find inspiration from other apps/websites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.  </w:t>
      </w:r>
      <w:r w:rsidRPr="494C6DC5" w:rsidR="06D262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What color scheme as well as overall look and feel?]</w:t>
      </w:r>
    </w:p>
    <w:p xmlns:wp14="http://schemas.microsoft.com/office/word/2010/wordml" w:rsidP="494C6DC5" w14:paraId="41567FD3" wp14:textId="61B949B9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494C6DC5" w:rsidR="06D26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4C6DC5" w:rsidR="5E42FE0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White background with light blue buttons or features to follow the color scheme of water.</w:t>
      </w:r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Probably </w:t>
      </w:r>
      <w:bookmarkStart w:name="_Int_iQMFKPvQ" w:id="875537392"/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similar to</w:t>
      </w:r>
      <w:bookmarkEnd w:id="875537392"/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the actual Kirkwood website but </w:t>
      </w:r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different colors</w:t>
      </w:r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and </w:t>
      </w:r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possibly more</w:t>
      </w:r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buttons and form </w:t>
      </w:r>
      <w:bookmarkStart w:name="_Int_lPpZj34g" w:id="1106446052"/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refreshes</w:t>
      </w:r>
      <w:bookmarkEnd w:id="1106446052"/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to display </w:t>
      </w:r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new information</w:t>
      </w:r>
      <w:r w:rsidRPr="494C6DC5" w:rsidR="16814CD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.</w:t>
      </w:r>
      <w:r w:rsidRPr="494C6DC5" w:rsidR="562C69D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Add a timer/progress bar to update or show the progress of which the main is being fixed. </w:t>
      </w:r>
      <w:r w:rsidRPr="494C6DC5" w:rsidR="5329662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Pictures of water related things like hydrants or water to be shown with </w:t>
      </w:r>
      <w:r w:rsidRPr="494C6DC5" w:rsidR="5329662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corresponding</w:t>
      </w:r>
      <w:r w:rsidRPr="494C6DC5" w:rsidR="5329662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things.</w:t>
      </w:r>
    </w:p>
    <w:p xmlns:wp14="http://schemas.microsoft.com/office/word/2010/wordml" w:rsidP="494C6DC5" w14:paraId="436FDDCB" wp14:textId="01D23A8F">
      <w:pPr>
        <w:pStyle w:val="Normal"/>
      </w:pPr>
      <w:r w:rsidRPr="494C6DC5" w:rsidR="06D26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4E9E109F">
        <w:drawing>
          <wp:inline xmlns:wp14="http://schemas.microsoft.com/office/word/2010/wordprocessingDrawing" wp14:editId="5463B069" wp14:anchorId="3F1EB26B">
            <wp:extent cx="3810000" cy="2857500"/>
            <wp:effectExtent l="0" t="0" r="0" b="0"/>
            <wp:docPr id="82575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8383a3129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A84688">
        <w:drawing>
          <wp:inline xmlns:wp14="http://schemas.microsoft.com/office/word/2010/wordprocessingDrawing" wp14:editId="67CEC902" wp14:anchorId="5D654D04">
            <wp:extent cx="1591833" cy="2838450"/>
            <wp:effectExtent l="0" t="0" r="0" b="0"/>
            <wp:docPr id="1429135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35f3f172a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833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9E109F">
        <w:drawing>
          <wp:inline xmlns:wp14="http://schemas.microsoft.com/office/word/2010/wordprocessingDrawing" wp14:editId="345263CC" wp14:anchorId="23D6C8FF">
            <wp:extent cx="5448300" cy="3429000"/>
            <wp:effectExtent l="0" t="0" r="0" b="0"/>
            <wp:docPr id="203949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d63ffb70b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AD4566" w14:paraId="797DDCD4" wp14:textId="56C7AAF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5AD4566" w:rsidR="06D26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Approval Signatures</w:t>
      </w:r>
      <w:r>
        <w:br/>
      </w:r>
      <w:r w:rsidRPr="35AD4566" w:rsidR="06D262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>
        <w:br/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805"/>
        <w:gridCol w:w="180"/>
        <w:gridCol w:w="570"/>
        <w:gridCol w:w="2805"/>
      </w:tblGrid>
      <w:tr w:rsidR="35AD4566" w:rsidTr="35AD4566" w14:paraId="0B7B102D">
        <w:trPr>
          <w:wAfter w:w="3555" w:type="dxa"/>
          <w:gridAfter w:val="3"/>
          <w:trHeight w:val="300"/>
        </w:trPr>
        <w:tc>
          <w:tcPr>
            <w:tcW w:w="2805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5AD4566" w:rsidRDefault="35AD4566" w14:paraId="7789D0C4" w14:textId="42E52DB6">
            <w:r w:rsidRPr="35AD4566" w:rsidR="35AD4566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="35AD4566" w:rsidTr="35AD4566" w14:paraId="1CAA0282">
        <w:trPr>
          <w:trHeight w:val="300"/>
        </w:trPr>
        <w:tc>
          <w:tcPr>
            <w:tcW w:w="2985" w:type="dxa"/>
            <w:gridSpan w:val="2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5AD4566" w:rsidP="35AD4566" w:rsidRDefault="35AD4566" w14:paraId="19561BD5" w14:textId="60131032">
            <w:pPr>
              <w:jc w:val="center"/>
            </w:pPr>
            <w:r w:rsidRPr="35AD4566" w:rsidR="35AD4566">
              <w:rPr>
                <w:rFonts w:ascii="Calibri" w:hAnsi="Calibri" w:eastAsia="Calibri" w:cs="Calibri"/>
                <w:sz w:val="20"/>
                <w:szCs w:val="20"/>
              </w:rPr>
              <w:t>[Name], Student</w:t>
            </w:r>
          </w:p>
        </w:tc>
        <w:tc>
          <w:tcPr>
            <w:tcW w:w="570" w:type="dxa"/>
            <w:tcMar>
              <w:left w:w="108" w:type="dxa"/>
              <w:right w:w="108" w:type="dxa"/>
            </w:tcMar>
            <w:vAlign w:val="top"/>
          </w:tcPr>
          <w:p w:rsidR="35AD4566" w:rsidP="35AD4566" w:rsidRDefault="35AD4566" w14:paraId="7AAD6744" w14:textId="75C3B8EA">
            <w:pPr>
              <w:jc w:val="center"/>
            </w:pPr>
            <w:r w:rsidRPr="35AD4566" w:rsidR="35AD4566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5AD4566" w:rsidP="35AD4566" w:rsidRDefault="35AD4566" w14:paraId="06B1A257" w14:textId="5AF706C5">
            <w:pPr>
              <w:jc w:val="center"/>
            </w:pPr>
            <w:r w:rsidRPr="35AD4566" w:rsidR="35AD4566">
              <w:rPr>
                <w:rFonts w:ascii="Calibri" w:hAnsi="Calibri" w:eastAsia="Calibri" w:cs="Calibri"/>
                <w:sz w:val="20"/>
                <w:szCs w:val="20"/>
              </w:rPr>
              <w:t>[Name], Instructor</w:t>
            </w:r>
          </w:p>
        </w:tc>
      </w:tr>
      <w:tr w:rsidR="35AD4566" w:rsidTr="35AD4566" w14:paraId="35F18844">
        <w:trPr>
          <w:trHeight w:val="300"/>
        </w:trPr>
        <w:tc>
          <w:tcPr>
            <w:tcW w:w="2805" w:type="dxa"/>
            <w:tcBorders>
              <w:top w:val="nil" w:sz="8"/>
              <w:left w:val="nil"/>
              <w:bottom w:val="nil"/>
              <w:right w:val="nil"/>
            </w:tcBorders>
            <w:tcMar/>
            <w:vAlign w:val="center"/>
          </w:tcPr>
          <w:p w:rsidR="35AD4566" w:rsidRDefault="35AD4566" w14:paraId="531B570A" w14:textId="5BEB23C8"/>
        </w:tc>
        <w:tc>
          <w:tcPr>
            <w:tcW w:w="180" w:type="dxa"/>
            <w:tcBorders>
              <w:top w:val="nil" w:sz="8"/>
              <w:left w:val="nil"/>
              <w:bottom w:val="nil"/>
              <w:right w:val="nil"/>
            </w:tcBorders>
            <w:tcMar/>
            <w:vAlign w:val="center"/>
          </w:tcPr>
          <w:p w:rsidR="35AD4566" w:rsidRDefault="35AD4566" w14:paraId="07CC462D" w14:textId="61201B59"/>
        </w:tc>
        <w:tc>
          <w:tcPr>
            <w:tcW w:w="570" w:type="dxa"/>
            <w:tcBorders>
              <w:left w:val="nil"/>
              <w:bottom w:val="nil"/>
              <w:right w:val="nil"/>
            </w:tcBorders>
            <w:tcMar/>
            <w:vAlign w:val="center"/>
          </w:tcPr>
          <w:p w:rsidR="35AD4566" w:rsidRDefault="35AD4566" w14:paraId="7F6323EA" w14:textId="67BA78E7"/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5AD4566" w:rsidRDefault="35AD4566" w14:paraId="4E912782" w14:textId="420BA5CB"/>
        </w:tc>
      </w:tr>
    </w:tbl>
    <w:p xmlns:wp14="http://schemas.microsoft.com/office/word/2010/wordml" w:rsidP="35AD4566" w14:paraId="0271F827" wp14:textId="1AA358CE">
      <w:pPr>
        <w:tabs>
          <w:tab w:val="left" w:leader="none" w:pos="288"/>
        </w:tabs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5AD4566" w14:paraId="2C078E63" wp14:textId="598260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e205bcb95e045d7"/>
      <w:footerReference w:type="default" r:id="Rc30ba07ff74749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C6DC5" w:rsidTr="494C6DC5" w14:paraId="4A018EB7">
      <w:trPr>
        <w:trHeight w:val="300"/>
      </w:trPr>
      <w:tc>
        <w:tcPr>
          <w:tcW w:w="3120" w:type="dxa"/>
          <w:tcMar/>
        </w:tcPr>
        <w:p w:rsidR="494C6DC5" w:rsidP="494C6DC5" w:rsidRDefault="494C6DC5" w14:paraId="1D0B792A" w14:textId="6106C1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4C6DC5" w:rsidP="494C6DC5" w:rsidRDefault="494C6DC5" w14:paraId="6485A468" w14:textId="299F73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4C6DC5" w:rsidP="494C6DC5" w:rsidRDefault="494C6DC5" w14:paraId="412E8AE8" w14:textId="0DF08AA1">
          <w:pPr>
            <w:pStyle w:val="Header"/>
            <w:bidi w:val="0"/>
            <w:ind w:right="-115"/>
            <w:jc w:val="right"/>
          </w:pPr>
        </w:p>
      </w:tc>
    </w:tr>
  </w:tbl>
  <w:p w:rsidR="494C6DC5" w:rsidP="494C6DC5" w:rsidRDefault="494C6DC5" w14:paraId="5409CF60" w14:textId="64A479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C6DC5" w:rsidTr="494C6DC5" w14:paraId="51E4F9F1">
      <w:trPr>
        <w:trHeight w:val="300"/>
      </w:trPr>
      <w:tc>
        <w:tcPr>
          <w:tcW w:w="3120" w:type="dxa"/>
          <w:tcMar/>
        </w:tcPr>
        <w:p w:rsidR="494C6DC5" w:rsidP="494C6DC5" w:rsidRDefault="494C6DC5" w14:paraId="217A255D" w14:textId="2D70CC13">
          <w:pPr>
            <w:pStyle w:val="Header"/>
            <w:bidi w:val="0"/>
            <w:ind w:left="-115"/>
            <w:jc w:val="left"/>
          </w:pPr>
          <w:r w:rsidR="494C6DC5">
            <w:rPr/>
            <w:t>Water Main Break Reporter</w:t>
          </w:r>
        </w:p>
      </w:tc>
      <w:tc>
        <w:tcPr>
          <w:tcW w:w="3120" w:type="dxa"/>
          <w:tcMar/>
        </w:tcPr>
        <w:p w:rsidR="494C6DC5" w:rsidP="494C6DC5" w:rsidRDefault="494C6DC5" w14:paraId="7C0AFC87" w14:textId="45DC63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4C6DC5" w:rsidP="494C6DC5" w:rsidRDefault="494C6DC5" w14:paraId="7DDF8C1D" w14:textId="58BF64A2">
          <w:pPr>
            <w:pStyle w:val="Header"/>
            <w:bidi w:val="0"/>
            <w:ind w:right="-115"/>
            <w:jc w:val="right"/>
          </w:pPr>
          <w:r w:rsidR="494C6DC5">
            <w:rPr/>
            <w:t>Tony Cook</w:t>
          </w:r>
        </w:p>
      </w:tc>
    </w:tr>
  </w:tbl>
  <w:p w:rsidR="494C6DC5" w:rsidP="494C6DC5" w:rsidRDefault="494C6DC5" w14:paraId="08142789" w14:textId="529EC07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04tV2UnMtWYOd" int2:id="JSusogVc">
      <int2:state int2:type="AugLoop_Text_Critique" int2:value="Rejected"/>
    </int2:textHash>
    <int2:bookmark int2:bookmarkName="_Int_lPpZj34g" int2:invalidationBookmarkName="" int2:hashCode="lzbzVfZ3U89oxX" int2:id="y94OOkLN">
      <int2:state int2:type="AugLoop_Text_Critique" int2:value="Rejected"/>
    </int2:bookmark>
    <int2:bookmark int2:bookmarkName="_Int_iQMFKPvQ" int2:invalidationBookmarkName="" int2:hashCode="E1+Tt6RJBbZOzq" int2:id="bytcokrB">
      <int2:state int2:type="AugLoop_Text_Critique" int2:value="Rejected"/>
    </int2:bookmark>
    <int2:bookmark int2:bookmarkName="_Int_2SD7wQjD" int2:invalidationBookmarkName="" int2:hashCode="wW2IHBoT+VIguF" int2:id="osBgyLmA">
      <int2:state int2:type="AugLoop_Text_Critique" int2:value="Rejected"/>
    </int2:bookmark>
    <int2:bookmark int2:bookmarkName="_Int_lrHg9GFp" int2:invalidationBookmarkName="" int2:hashCode="R0x5dxPzeQGSiq" int2:id="6tmB1BQD">
      <int2:state int2:type="AugLoop_Text_Critique" int2:value="Rejected"/>
    </int2:bookmark>
    <int2:bookmark int2:bookmarkName="_Int_iM8Io242" int2:invalidationBookmarkName="" int2:hashCode="n4ojiaIMoHUqqe" int2:id="Zz8Ayp6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df55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a8c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13d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b8f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db4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6e4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A0509"/>
    <w:rsid w:val="0056D7A1"/>
    <w:rsid w:val="01CB945E"/>
    <w:rsid w:val="0396C79D"/>
    <w:rsid w:val="03B51FA7"/>
    <w:rsid w:val="03C2C900"/>
    <w:rsid w:val="06D2626C"/>
    <w:rsid w:val="070EB697"/>
    <w:rsid w:val="08322AC2"/>
    <w:rsid w:val="08CCDDFE"/>
    <w:rsid w:val="08CCDDFE"/>
    <w:rsid w:val="08DA0509"/>
    <w:rsid w:val="099B1E96"/>
    <w:rsid w:val="0A599EAB"/>
    <w:rsid w:val="0ADA2745"/>
    <w:rsid w:val="0B0CBB80"/>
    <w:rsid w:val="0BBACF0E"/>
    <w:rsid w:val="0C68E8DB"/>
    <w:rsid w:val="0CF7351E"/>
    <w:rsid w:val="0E8F23CC"/>
    <w:rsid w:val="0EE4BFDB"/>
    <w:rsid w:val="0FADC7E3"/>
    <w:rsid w:val="10283555"/>
    <w:rsid w:val="10DC23EA"/>
    <w:rsid w:val="10EC263A"/>
    <w:rsid w:val="11254599"/>
    <w:rsid w:val="1163A012"/>
    <w:rsid w:val="11A5A85F"/>
    <w:rsid w:val="13ED399F"/>
    <w:rsid w:val="1415204B"/>
    <w:rsid w:val="15B0F0AC"/>
    <w:rsid w:val="15B0F0AC"/>
    <w:rsid w:val="15CE5388"/>
    <w:rsid w:val="16814CDB"/>
    <w:rsid w:val="174CC10D"/>
    <w:rsid w:val="176A23E9"/>
    <w:rsid w:val="1793345A"/>
    <w:rsid w:val="1905F44A"/>
    <w:rsid w:val="1BCC9020"/>
    <w:rsid w:val="1C88D51A"/>
    <w:rsid w:val="1D29993F"/>
    <w:rsid w:val="1E81AE50"/>
    <w:rsid w:val="1ECCA2F6"/>
    <w:rsid w:val="1FDA80D0"/>
    <w:rsid w:val="208638D8"/>
    <w:rsid w:val="21AB8A36"/>
    <w:rsid w:val="21C59E3C"/>
    <w:rsid w:val="22EEC1D7"/>
    <w:rsid w:val="23BEFDE8"/>
    <w:rsid w:val="25E34660"/>
    <w:rsid w:val="25EC64D8"/>
    <w:rsid w:val="26AFDFDE"/>
    <w:rsid w:val="26FCADB0"/>
    <w:rsid w:val="27026AA8"/>
    <w:rsid w:val="279590A7"/>
    <w:rsid w:val="281D69A1"/>
    <w:rsid w:val="28D5B2CA"/>
    <w:rsid w:val="28D5B2CA"/>
    <w:rsid w:val="2971633C"/>
    <w:rsid w:val="297C6081"/>
    <w:rsid w:val="29B93A02"/>
    <w:rsid w:val="2A8EBDD6"/>
    <w:rsid w:val="2B56A892"/>
    <w:rsid w:val="2B75202F"/>
    <w:rsid w:val="2C2A8E37"/>
    <w:rsid w:val="2E3AB952"/>
    <w:rsid w:val="2E84DA45"/>
    <w:rsid w:val="2E8E1481"/>
    <w:rsid w:val="2E8E1481"/>
    <w:rsid w:val="2FF00347"/>
    <w:rsid w:val="3205DFB8"/>
    <w:rsid w:val="32644418"/>
    <w:rsid w:val="330133AE"/>
    <w:rsid w:val="33803214"/>
    <w:rsid w:val="33DBEAEA"/>
    <w:rsid w:val="34CA5A58"/>
    <w:rsid w:val="351A79B5"/>
    <w:rsid w:val="35AD4566"/>
    <w:rsid w:val="36486113"/>
    <w:rsid w:val="37FEA170"/>
    <w:rsid w:val="3AA84688"/>
    <w:rsid w:val="3B98A4C1"/>
    <w:rsid w:val="3C608F4F"/>
    <w:rsid w:val="435D345B"/>
    <w:rsid w:val="436ACDB7"/>
    <w:rsid w:val="44480571"/>
    <w:rsid w:val="444909C8"/>
    <w:rsid w:val="446C8B4F"/>
    <w:rsid w:val="45842AC8"/>
    <w:rsid w:val="4639C52B"/>
    <w:rsid w:val="4707E05D"/>
    <w:rsid w:val="47EC16B0"/>
    <w:rsid w:val="482FA8C5"/>
    <w:rsid w:val="48BCAA5B"/>
    <w:rsid w:val="4925E9FA"/>
    <w:rsid w:val="494C6DC5"/>
    <w:rsid w:val="4996A11E"/>
    <w:rsid w:val="49FFE1DC"/>
    <w:rsid w:val="4ABE0DB7"/>
    <w:rsid w:val="4AE031F8"/>
    <w:rsid w:val="4D354B99"/>
    <w:rsid w:val="4E9E109F"/>
    <w:rsid w:val="510821AA"/>
    <w:rsid w:val="5159FD52"/>
    <w:rsid w:val="517EDBB9"/>
    <w:rsid w:val="53296627"/>
    <w:rsid w:val="54FF6F38"/>
    <w:rsid w:val="558ABDDC"/>
    <w:rsid w:val="55D078FF"/>
    <w:rsid w:val="562C69D0"/>
    <w:rsid w:val="564C393E"/>
    <w:rsid w:val="568B8DC1"/>
    <w:rsid w:val="569C0AC9"/>
    <w:rsid w:val="5836DB27"/>
    <w:rsid w:val="5895D161"/>
    <w:rsid w:val="5970F5CF"/>
    <w:rsid w:val="5970F5CF"/>
    <w:rsid w:val="599A73D4"/>
    <w:rsid w:val="59D6D3EE"/>
    <w:rsid w:val="5A2FD0B7"/>
    <w:rsid w:val="5CA8F212"/>
    <w:rsid w:val="5CEC2CBA"/>
    <w:rsid w:val="5D3F4FBD"/>
    <w:rsid w:val="5D66EC0F"/>
    <w:rsid w:val="5D677179"/>
    <w:rsid w:val="5DBFCC60"/>
    <w:rsid w:val="5E42FE0D"/>
    <w:rsid w:val="5E53B1A6"/>
    <w:rsid w:val="5F5B9CC1"/>
    <w:rsid w:val="6000521E"/>
    <w:rsid w:val="6002E427"/>
    <w:rsid w:val="609F123B"/>
    <w:rsid w:val="6119E2BC"/>
    <w:rsid w:val="619BCE15"/>
    <w:rsid w:val="619C227F"/>
    <w:rsid w:val="61C13376"/>
    <w:rsid w:val="62C84624"/>
    <w:rsid w:val="63A31D30"/>
    <w:rsid w:val="644A359B"/>
    <w:rsid w:val="65141179"/>
    <w:rsid w:val="65DAC77D"/>
    <w:rsid w:val="66EC4B85"/>
    <w:rsid w:val="66F52B62"/>
    <w:rsid w:val="66F988ED"/>
    <w:rsid w:val="67D0147C"/>
    <w:rsid w:val="68DBFADA"/>
    <w:rsid w:val="690B2C36"/>
    <w:rsid w:val="6960D935"/>
    <w:rsid w:val="6A839BC6"/>
    <w:rsid w:val="6AA292E5"/>
    <w:rsid w:val="6B07FA1D"/>
    <w:rsid w:val="6B15DAEC"/>
    <w:rsid w:val="6B3098FC"/>
    <w:rsid w:val="6D18AAE7"/>
    <w:rsid w:val="6D36989C"/>
    <w:rsid w:val="6D7E9644"/>
    <w:rsid w:val="6EFEBBBE"/>
    <w:rsid w:val="6FDC1072"/>
    <w:rsid w:val="72A6093C"/>
    <w:rsid w:val="72DA9D34"/>
    <w:rsid w:val="73560430"/>
    <w:rsid w:val="73BF5EE6"/>
    <w:rsid w:val="748227D5"/>
    <w:rsid w:val="76753097"/>
    <w:rsid w:val="78AF0D13"/>
    <w:rsid w:val="79209057"/>
    <w:rsid w:val="79808196"/>
    <w:rsid w:val="79C4A591"/>
    <w:rsid w:val="7A48013B"/>
    <w:rsid w:val="7AD840FC"/>
    <w:rsid w:val="7B72DA29"/>
    <w:rsid w:val="7BB2343B"/>
    <w:rsid w:val="7BEBFD15"/>
    <w:rsid w:val="7CE58C2E"/>
    <w:rsid w:val="7D537324"/>
    <w:rsid w:val="7EA1EBFC"/>
    <w:rsid w:val="7EB40F07"/>
    <w:rsid w:val="7F0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0509"/>
  <w15:chartTrackingRefBased/>
  <w15:docId w15:val="{25FCF6D7-A673-4D7A-96F4-B37C3F0A6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6bc00adfc046c2" /><Relationship Type="http://schemas.openxmlformats.org/officeDocument/2006/relationships/numbering" Target="numbering.xml" Id="R9173cbca225b484d" /><Relationship Type="http://schemas.openxmlformats.org/officeDocument/2006/relationships/hyperlink" Target="https://kirkwoodmo.citysourced.com/servicerequests/create" TargetMode="External" Id="Rdcd1fe27e3e74092" /><Relationship Type="http://schemas.openxmlformats.org/officeDocument/2006/relationships/hyperlink" Target="https://secure.coplogic.com/dors/en/filing/submitreport?dynparam=1680036045644" TargetMode="External" Id="Re2451bf4d1804fcb" /><Relationship Type="http://schemas.openxmlformats.org/officeDocument/2006/relationships/hyperlink" Target="https://downdetector.com/" TargetMode="External" Id="Re2fe3cf33fa749e3" /><Relationship Type="http://schemas.openxmlformats.org/officeDocument/2006/relationships/image" Target="/media/image.png" Id="R6e48383a31294923" /><Relationship Type="http://schemas.openxmlformats.org/officeDocument/2006/relationships/image" Target="/media/image2.png" Id="Rdbe35f3f172a49de" /><Relationship Type="http://schemas.openxmlformats.org/officeDocument/2006/relationships/image" Target="/media/image3.png" Id="Re69d63ffb70b42d5" /><Relationship Type="http://schemas.openxmlformats.org/officeDocument/2006/relationships/header" Target="header.xml" Id="R7e205bcb95e045d7" /><Relationship Type="http://schemas.openxmlformats.org/officeDocument/2006/relationships/footer" Target="footer.xml" Id="Rc30ba07ff74749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2023-03-27T14:34:31.0941056Z</dcterms:created>
  <dcterms:modified xsi:type="dcterms:W3CDTF">2023-04-03T15:44:26.8597503Z</dcterms:modified>
  <dc:creator>Cook, Anthony</dc:creator>
  <lastModifiedBy>Cook, Anthony</lastModifiedBy>
</coreProperties>
</file>