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2C0" w:rsidRDefault="006862C0" w:rsidP="006862C0">
      <w:pPr>
        <w:rPr>
          <w:rFonts w:eastAsiaTheme="minorEastAsia"/>
        </w:rPr>
      </w:pPr>
      <w:bookmarkStart w:id="0" w:name="_Toc444271228"/>
      <w:r>
        <w:rPr>
          <w:rFonts w:eastAsiaTheme="minorEastAsia" w:hint="eastAsia"/>
        </w:rPr>
        <w:t>11</w:t>
      </w:r>
      <w:r>
        <w:rPr>
          <w:rFonts w:eastAsiaTheme="minorEastAsia"/>
        </w:rPr>
        <w:t>-16</w:t>
      </w:r>
      <w:r>
        <w:rPr>
          <w:rFonts w:eastAsiaTheme="minorEastAsia" w:hint="eastAsia"/>
        </w:rPr>
        <w:t>号</w:t>
      </w:r>
      <w:bookmarkStart w:id="1" w:name="_GoBack"/>
      <w:bookmarkEnd w:id="1"/>
    </w:p>
    <w:p w:rsidR="006862C0" w:rsidRDefault="006862C0" w:rsidP="006862C0">
      <w:pPr>
        <w:rPr>
          <w:rFonts w:eastAsiaTheme="minorEastAsia"/>
        </w:rPr>
      </w:pPr>
      <w:r>
        <w:rPr>
          <w:rFonts w:eastAsiaTheme="minorEastAsia" w:hint="eastAsia"/>
        </w:rPr>
        <w:t>变更说明</w:t>
      </w:r>
      <w:r>
        <w:rPr>
          <w:rFonts w:eastAsiaTheme="minorEastAsia" w:hint="eastAsia"/>
        </w:rPr>
        <w:t>:</w:t>
      </w:r>
    </w:p>
    <w:p w:rsidR="006862C0" w:rsidRPr="006862C0" w:rsidRDefault="006862C0" w:rsidP="006862C0">
      <w:pPr>
        <w:pStyle w:val="2"/>
        <w:numPr>
          <w:ilvl w:val="0"/>
          <w:numId w:val="3"/>
        </w:numPr>
        <w:rPr>
          <w:rFonts w:ascii="Arial" w:eastAsiaTheme="minorEastAsia" w:hAnsi="Arial" w:cs="Arial"/>
          <w:b w:val="0"/>
          <w:sz w:val="24"/>
          <w:szCs w:val="24"/>
        </w:rPr>
      </w:pP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按天统计</w:t>
      </w:r>
      <w:r>
        <w:rPr>
          <w:rFonts w:ascii="Arial" w:eastAsiaTheme="minorEastAsia" w:hAnsi="Arial" w:cs="Arial" w:hint="eastAsia"/>
          <w:b w:val="0"/>
          <w:sz w:val="24"/>
          <w:szCs w:val="24"/>
        </w:rPr>
        <w:t>数据接口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中黄色标记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(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编号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33-</w:t>
      </w:r>
      <w:r w:rsidRPr="006862C0">
        <w:rPr>
          <w:rFonts w:ascii="Arial" w:eastAsiaTheme="minorEastAsia" w:hAnsi="Arial" w:cs="Arial"/>
          <w:b w:val="0"/>
          <w:sz w:val="24"/>
          <w:szCs w:val="24"/>
        </w:rPr>
        <w:t>37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)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放到二期做</w:t>
      </w:r>
      <w:r w:rsidRPr="006862C0">
        <w:rPr>
          <w:rFonts w:ascii="Arial" w:eastAsiaTheme="minorEastAsia" w:hAnsi="Arial" w:cs="Arial" w:hint="eastAsia"/>
          <w:b w:val="0"/>
          <w:sz w:val="24"/>
          <w:szCs w:val="24"/>
        </w:rPr>
        <w:t>.</w:t>
      </w:r>
    </w:p>
    <w:p w:rsidR="006862C0" w:rsidRPr="006862C0" w:rsidRDefault="006862C0" w:rsidP="006862C0">
      <w:pPr>
        <w:pStyle w:val="aa"/>
        <w:numPr>
          <w:ilvl w:val="0"/>
          <w:numId w:val="3"/>
        </w:numPr>
        <w:ind w:firstLineChars="0"/>
        <w:rPr>
          <w:rFonts w:eastAsiaTheme="minorEastAsia"/>
        </w:rPr>
      </w:pPr>
      <w:proofErr w:type="gramStart"/>
      <w:r w:rsidRPr="006862C0">
        <w:rPr>
          <w:rFonts w:eastAsiaTheme="minorEastAsia" w:hint="eastAsia"/>
        </w:rPr>
        <w:t>用户月</w:t>
      </w:r>
      <w:proofErr w:type="gramEnd"/>
      <w:r w:rsidRPr="006862C0">
        <w:rPr>
          <w:rFonts w:eastAsiaTheme="minorEastAsia" w:hint="eastAsia"/>
        </w:rPr>
        <w:t>留存</w:t>
      </w:r>
      <w:r w:rsidRPr="006862C0">
        <w:rPr>
          <w:rFonts w:eastAsiaTheme="minorEastAsia" w:hint="eastAsia"/>
        </w:rPr>
        <w:t>,</w:t>
      </w:r>
      <w:proofErr w:type="gramStart"/>
      <w:r w:rsidRPr="006862C0">
        <w:rPr>
          <w:rFonts w:eastAsiaTheme="minorEastAsia" w:hint="eastAsia"/>
        </w:rPr>
        <w:t>用户周</w:t>
      </w:r>
      <w:proofErr w:type="gramEnd"/>
      <w:r w:rsidRPr="006862C0">
        <w:rPr>
          <w:rFonts w:eastAsiaTheme="minorEastAsia" w:hint="eastAsia"/>
        </w:rPr>
        <w:t>留存</w:t>
      </w:r>
      <w:r w:rsidRPr="006862C0">
        <w:rPr>
          <w:rFonts w:eastAsiaTheme="minorEastAsia" w:hint="eastAsia"/>
        </w:rPr>
        <w:t>,</w:t>
      </w:r>
      <w:r w:rsidRPr="006862C0">
        <w:rPr>
          <w:rFonts w:eastAsiaTheme="minorEastAsia" w:hint="eastAsia"/>
        </w:rPr>
        <w:t>用户日留存</w:t>
      </w:r>
      <w:r>
        <w:rPr>
          <w:rFonts w:eastAsiaTheme="minorEastAsia" w:hint="eastAsia"/>
        </w:rPr>
        <w:t>表</w:t>
      </w:r>
      <w:r w:rsidRPr="006862C0">
        <w:rPr>
          <w:rFonts w:eastAsiaTheme="minorEastAsia" w:hint="eastAsia"/>
        </w:rPr>
        <w:t>添加</w:t>
      </w:r>
      <w:r w:rsidRPr="006862C0">
        <w:rPr>
          <w:rFonts w:eastAsiaTheme="minorEastAsia" w:hint="eastAsia"/>
          <w:highlight w:val="yellow"/>
        </w:rPr>
        <w:t>版本</w:t>
      </w:r>
      <w:r w:rsidRPr="006862C0">
        <w:rPr>
          <w:rFonts w:eastAsiaTheme="minorEastAsia" w:hint="eastAsia"/>
        </w:rPr>
        <w:t>维度</w:t>
      </w:r>
    </w:p>
    <w:p w:rsidR="006862C0" w:rsidRPr="006862C0" w:rsidRDefault="006862C0" w:rsidP="006862C0">
      <w:pPr>
        <w:pStyle w:val="aa"/>
        <w:numPr>
          <w:ilvl w:val="0"/>
          <w:numId w:val="3"/>
        </w:numPr>
        <w:ind w:firstLineChars="0"/>
        <w:rPr>
          <w:rFonts w:eastAsiaTheme="minorEastAsia"/>
        </w:rPr>
      </w:pPr>
      <w:r w:rsidRPr="006862C0">
        <w:rPr>
          <w:rFonts w:eastAsiaTheme="minorEastAsia" w:hint="eastAsia"/>
        </w:rPr>
        <w:t>产品</w:t>
      </w:r>
      <w:r w:rsidRPr="006862C0">
        <w:rPr>
          <w:rFonts w:eastAsiaTheme="minorEastAsia" w:hint="eastAsia"/>
        </w:rPr>
        <w:t>-</w:t>
      </w:r>
      <w:r w:rsidRPr="006862C0">
        <w:rPr>
          <w:rFonts w:eastAsiaTheme="minorEastAsia" w:hint="eastAsia"/>
        </w:rPr>
        <w:t>版本</w:t>
      </w:r>
      <w:r w:rsidRPr="006862C0">
        <w:rPr>
          <w:rFonts w:eastAsiaTheme="minorEastAsia" w:hint="eastAsia"/>
        </w:rPr>
        <w:t>-</w:t>
      </w:r>
      <w:r w:rsidRPr="006862C0">
        <w:rPr>
          <w:rFonts w:eastAsiaTheme="minorEastAsia" w:hint="eastAsia"/>
        </w:rPr>
        <w:t>渠道</w:t>
      </w:r>
      <w:r w:rsidRPr="006862C0">
        <w:rPr>
          <w:rFonts w:eastAsiaTheme="minorEastAsia" w:hint="eastAsia"/>
        </w:rPr>
        <w:t>ID</w:t>
      </w:r>
      <w:r w:rsidRPr="006862C0">
        <w:rPr>
          <w:rFonts w:eastAsiaTheme="minorEastAsia"/>
        </w:rPr>
        <w:t xml:space="preserve"> </w:t>
      </w:r>
      <w:r w:rsidRPr="006862C0">
        <w:rPr>
          <w:rFonts w:eastAsiaTheme="minorEastAsia" w:hint="eastAsia"/>
        </w:rPr>
        <w:t>维度信息同步表</w:t>
      </w:r>
      <w:r w:rsidRPr="006862C0">
        <w:rPr>
          <w:rFonts w:eastAsiaTheme="minorEastAsia" w:hint="eastAsia"/>
        </w:rPr>
        <w:t xml:space="preserve"> </w:t>
      </w:r>
      <w:r w:rsidRPr="006862C0">
        <w:rPr>
          <w:rFonts w:eastAsiaTheme="minorEastAsia" w:hint="eastAsia"/>
        </w:rPr>
        <w:t>不需要提供</w:t>
      </w:r>
    </w:p>
    <w:p w:rsidR="006862C0" w:rsidRDefault="006862C0" w:rsidP="006862C0">
      <w:pPr>
        <w:pStyle w:val="1"/>
        <w:rPr>
          <w:rFonts w:ascii="微软雅黑" w:eastAsia="微软雅黑" w:hAnsi="微软雅黑" w:cs="微软雅黑"/>
        </w:rPr>
      </w:pPr>
    </w:p>
    <w:p w:rsidR="006862C0" w:rsidRDefault="006862C0" w:rsidP="006862C0">
      <w:pPr>
        <w:pStyle w:val="1"/>
      </w:pPr>
      <w:r>
        <w:rPr>
          <w:rFonts w:ascii="微软雅黑" w:eastAsia="微软雅黑" w:hAnsi="微软雅黑" w:cs="微软雅黑" w:hint="eastAsia"/>
        </w:rPr>
        <w:t>数据统计</w:t>
      </w:r>
      <w:bookmarkEnd w:id="0"/>
      <w:r>
        <w:rPr>
          <w:rFonts w:ascii="微软雅黑" w:eastAsia="微软雅黑" w:hAnsi="微软雅黑" w:cs="微软雅黑" w:hint="eastAsia"/>
        </w:rPr>
        <w:t>接口</w:t>
      </w:r>
    </w:p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按小时统计数据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产品、版本、渠道、小时 HOUR</w:t>
      </w:r>
      <w:r>
        <w:rPr>
          <w:rFonts w:hint="eastAsia"/>
        </w:rPr>
        <w:t>)</w:t>
      </w:r>
    </w:p>
    <w:tbl>
      <w:tblPr>
        <w:tblW w:w="864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701"/>
        <w:gridCol w:w="1134"/>
        <w:gridCol w:w="1276"/>
        <w:gridCol w:w="296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汇总(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 支持-1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)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tabs>
                <w:tab w:val="center" w:pos="3489"/>
              </w:tabs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每1小时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  <w:r>
              <w:rPr>
                <w:rFonts w:ascii="仿宋" w:eastAsia="仿宋" w:hAnsi="仿宋" w:hint="eastAsia"/>
                <w:sz w:val="21"/>
                <w:szCs w:val="21"/>
              </w:rPr>
              <w:t xml:space="preserve">  ascii31</w:t>
            </w:r>
          </w:p>
        </w:tc>
      </w:tr>
      <w:tr w:rsidR="006862C0" w:rsidTr="008372DE">
        <w:trPr>
          <w:trHeight w:val="419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7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/hour  (备注：FTP 根目录)  如：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/20160921/hour/）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37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cpa_all_hour</w:t>
            </w:r>
            <w:r>
              <w:rPr>
                <w:rFonts w:ascii="仿宋" w:eastAsia="仿宋" w:hAnsi="仿宋"/>
                <w:sz w:val="21"/>
                <w:szCs w:val="21"/>
              </w:rPr>
              <w:t>_YYYYMMDD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HH</w:t>
            </w:r>
            <w:r>
              <w:rPr>
                <w:rFonts w:ascii="仿宋" w:eastAsia="仿宋" w:hAnsi="仿宋"/>
                <w:sz w:val="21"/>
                <w:szCs w:val="21"/>
              </w:rPr>
              <w:t>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小时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DateHour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格式:YYYYMMDDHH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精确到小时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ChannelId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678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7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每小时新增用户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每小时新增账号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tabs>
                <w:tab w:val="center" w:pos="1374"/>
              </w:tabs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每小时活跃用户</w:t>
            </w:r>
            <w:r>
              <w:rPr>
                <w:rFonts w:ascii="仿宋" w:eastAsia="仿宋" w:hAnsi="仿宋" w:hint="eastAsia"/>
                <w:sz w:val="21"/>
                <w:szCs w:val="21"/>
              </w:rPr>
              <w:tab/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每小时活跃账号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每小时启动次数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时段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累计日活</w:t>
            </w:r>
            <w:proofErr w:type="gramEnd"/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AccuActiveUser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2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启动</w:t>
            </w:r>
            <w:proofErr w:type="gramStart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过应用</w:t>
            </w:r>
            <w:proofErr w:type="gramEnd"/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的用户（去重）</w:t>
            </w:r>
            <w:commentRangeEnd w:id="2"/>
            <w:r w:rsidR="008372DE">
              <w:rPr>
                <w:rStyle w:val="ac"/>
              </w:rPr>
              <w:commentReference w:id="2"/>
            </w:r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，启动过一次的用户即视为活跃用户，</w:t>
            </w:r>
            <w:r w:rsidRPr="00D76A86">
              <w:rPr>
                <w:rFonts w:ascii="仿宋" w:eastAsia="仿宋" w:hAnsi="仿宋" w:cs="Consolas"/>
                <w:color w:val="FF0000"/>
                <w:sz w:val="21"/>
                <w:szCs w:val="21"/>
                <w:shd w:val="clear" w:color="auto" w:fill="FFFFFF"/>
              </w:rPr>
              <w:t>包括新用户与老用户</w:t>
            </w:r>
            <w:r>
              <w:rPr>
                <w:rFonts w:ascii="仿宋" w:eastAsia="仿宋" w:hAnsi="仿宋" w:cs="Consolas"/>
                <w:color w:val="222222"/>
                <w:sz w:val="21"/>
                <w:szCs w:val="21"/>
                <w:shd w:val="clear" w:color="auto" w:fill="FFFFFF"/>
              </w:rPr>
              <w:t>。这里展示的是截止到各个整点时刻的</w:t>
            </w:r>
            <w:r w:rsidRPr="008F5B8D">
              <w:rPr>
                <w:rFonts w:ascii="仿宋" w:eastAsia="仿宋" w:hAnsi="仿宋" w:cs="Consolas"/>
                <w:color w:val="FF0000"/>
                <w:sz w:val="21"/>
                <w:szCs w:val="21"/>
                <w:shd w:val="clear" w:color="auto" w:fill="FFFFFF"/>
              </w:rPr>
              <w:t>当日活跃用户</w:t>
            </w:r>
            <w:r>
              <w:rPr>
                <w:rFonts w:ascii="宋体" w:hAnsi="宋体" w:cs="宋体" w:hint="eastAsia"/>
                <w:sz w:val="21"/>
                <w:szCs w:val="21"/>
              </w:rPr>
              <w:t> 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分子：每小时新增用户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分母：小时的活跃用户数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9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每小时新增账号占比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分子：每小时新增账号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分母：小时的活跃账号数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按天统计数据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产品、版本、渠道、日 DAY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19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每天统计数据，维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  (备注：FTP 根目录)  如：（/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/20160911/day/）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cpa_all</w:t>
            </w:r>
            <w:r>
              <w:rPr>
                <w:rFonts w:ascii="仿宋" w:eastAsia="仿宋" w:hAnsi="仿宋"/>
                <w:sz w:val="21"/>
                <w:szCs w:val="21"/>
              </w:rPr>
              <w:t>_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day_</w:t>
            </w:r>
            <w:r>
              <w:rPr>
                <w:rFonts w:ascii="仿宋" w:eastAsia="仿宋" w:hAnsi="仿宋"/>
                <w:sz w:val="21"/>
                <w:szCs w:val="21"/>
              </w:rPr>
              <w:t>YYYYMMDD.dat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3"/>
            <w:r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AccuUser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截至今日累计用户数</w:t>
            </w:r>
            <w:commentRangeEnd w:id="3"/>
            <w:r w:rsidR="004F223D">
              <w:rPr>
                <w:rStyle w:val="ac"/>
              </w:rPr>
              <w:commentReference w:id="3"/>
            </w: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D83C18"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D83C18"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每天新增账号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每天活跃账号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/>
                <w:sz w:val="21"/>
                <w:szCs w:val="21"/>
              </w:rPr>
              <w:t>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rrorTimes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每日发生的错误次数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错误类型：崩溃，闪退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4"/>
            <w:r>
              <w:rPr>
                <w:rFonts w:ascii="仿宋" w:eastAsia="仿宋" w:hAnsi="仿宋" w:hint="eastAsia"/>
                <w:sz w:val="21"/>
                <w:szCs w:val="21"/>
              </w:rPr>
              <w:t>错误影响设备数</w:t>
            </w:r>
            <w:commentRangeEnd w:id="4"/>
            <w:r w:rsidR="008372DE">
              <w:rPr>
                <w:rStyle w:val="ac"/>
              </w:rPr>
              <w:commentReference w:id="4"/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Err</w:t>
            </w:r>
            <w:r>
              <w:rPr>
                <w:rFonts w:ascii="仿宋" w:eastAsia="仿宋" w:hAnsi="仿宋"/>
                <w:sz w:val="21"/>
                <w:szCs w:val="21"/>
              </w:rPr>
              <w:t>A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ffactDevice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影响设备数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5"/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过去七天活跃用户Past7DayUsers</w:t>
            </w:r>
            <w:commentRangeEnd w:id="5"/>
            <w:r w:rsidR="00271741">
              <w:rPr>
                <w:rStyle w:val="ac"/>
              </w:rPr>
              <w:commentReference w:id="5"/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过去七天活跃用户（往前推7天不算统计当天）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过去三十天活跃用户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Past30DayUsers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过去三十天活跃用户（往前推30天不算统计当天）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6"/>
            <w:r>
              <w:rPr>
                <w:rFonts w:ascii="仿宋" w:eastAsia="仿宋" w:hAnsi="仿宋" w:hint="eastAsia"/>
                <w:sz w:val="21"/>
                <w:szCs w:val="21"/>
              </w:rPr>
              <w:t>过去七天访问时长</w:t>
            </w:r>
            <w:r w:rsidRPr="00BC0AC6">
              <w:rPr>
                <w:rFonts w:ascii="仿宋" w:eastAsia="仿宋" w:hAnsi="仿宋" w:hint="eastAsia"/>
                <w:b/>
                <w:sz w:val="21"/>
                <w:szCs w:val="21"/>
              </w:rPr>
              <w:t>Past7DayUseHour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commentRangeEnd w:id="6"/>
        <w:tc>
          <w:tcPr>
            <w:tcW w:w="2784" w:type="dxa"/>
            <w:vAlign w:val="center"/>
          </w:tcPr>
          <w:p w:rsidR="006862C0" w:rsidRDefault="003A02FE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Style w:val="ac"/>
              </w:rPr>
              <w:commentReference w:id="6"/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过去七天启动次数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Past7DayStartTimes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RPr="00F5124F" w:rsidTr="008372DE">
        <w:trPr>
          <w:trHeight w:val="90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截至今日版本累计用户占比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</w:rPr>
              <w:t>CumuUserZ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分子：该版本累计用户数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分母：</w:t>
            </w:r>
            <w:commentRangeStart w:id="7"/>
            <w:r w:rsidRPr="00F5124F">
              <w:rPr>
                <w:rFonts w:ascii="仿宋" w:eastAsia="仿宋" w:hAnsi="仿宋" w:hint="eastAsia"/>
                <w:sz w:val="21"/>
                <w:szCs w:val="21"/>
              </w:rPr>
              <w:t>版本累计用户数</w:t>
            </w:r>
            <w:commentRangeEnd w:id="7"/>
            <w:r w:rsidR="00CE0980">
              <w:rPr>
                <w:rStyle w:val="ac"/>
              </w:rPr>
              <w:commentReference w:id="7"/>
            </w:r>
          </w:p>
        </w:tc>
      </w:tr>
      <w:tr w:rsidR="006862C0" w:rsidTr="008372DE">
        <w:trPr>
          <w:trHeight w:val="90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截至今日渠道累计用户占比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</w:rPr>
              <w:t>CumuUserZ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分子：该渠道累计用户数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</w:rPr>
              <w:t>分母：</w:t>
            </w:r>
            <w:commentRangeStart w:id="8"/>
            <w:r w:rsidRPr="00F5124F">
              <w:rPr>
                <w:rFonts w:ascii="仿宋" w:eastAsia="仿宋" w:hAnsi="仿宋" w:hint="eastAsia"/>
                <w:sz w:val="21"/>
                <w:szCs w:val="21"/>
              </w:rPr>
              <w:t>渠道累计用户数</w:t>
            </w:r>
            <w:commentRangeEnd w:id="8"/>
            <w:r w:rsidR="00CE0980">
              <w:rPr>
                <w:rStyle w:val="ac"/>
              </w:rPr>
              <w:commentReference w:id="8"/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错误率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ErrorLv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分子：错误次数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 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错误影响设备数/活跃用户数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DeviceBactive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9"/>
            <w:r w:rsidRPr="00D83C18">
              <w:rPr>
                <w:rFonts w:ascii="仿宋" w:eastAsia="仿宋" w:hAnsi="仿宋" w:hint="eastAsia"/>
                <w:sz w:val="21"/>
                <w:szCs w:val="21"/>
              </w:rPr>
              <w:t>次日留存率</w:t>
            </w:r>
            <w:commentRangeEnd w:id="9"/>
            <w:r w:rsidR="00585931">
              <w:rPr>
                <w:rStyle w:val="ac"/>
              </w:rPr>
              <w:commentReference w:id="9"/>
            </w:r>
          </w:p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二日前新增用户在一日前的留存用户，比上二日前新增用户</w:t>
            </w:r>
          </w:p>
        </w:tc>
      </w:tr>
      <w:tr w:rsidR="006862C0" w:rsidRPr="00D83C18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三日留存率</w:t>
            </w: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D83C18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42" w:type="dxa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七日留存率</w:t>
            </w:r>
          </w:p>
        </w:tc>
        <w:tc>
          <w:tcPr>
            <w:tcW w:w="1134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D83C18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D83C18">
              <w:rPr>
                <w:rFonts w:ascii="仿宋" w:eastAsia="仿宋" w:hAnsi="仿宋" w:hint="eastAsia"/>
                <w:sz w:val="21"/>
                <w:szCs w:val="21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每天新增用户占比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每天新增账号占比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commentRangeStart w:id="10"/>
            <w:r>
              <w:rPr>
                <w:rFonts w:ascii="仿宋" w:eastAsia="仿宋" w:hAnsi="仿宋" w:hint="eastAsia"/>
                <w:sz w:val="21"/>
                <w:szCs w:val="21"/>
              </w:rPr>
              <w:t>活跃用户占比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activeUserRate</w:t>
            </w:r>
            <w:commentRangeEnd w:id="10"/>
            <w:proofErr w:type="spellEnd"/>
            <w:r w:rsidR="00E11AFE">
              <w:rPr>
                <w:rStyle w:val="ac"/>
              </w:rPr>
              <w:commentReference w:id="10"/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分子：活跃用户数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分母：产品活跃用户总数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842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过去7天平均使用时长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分子：过去7天总使用时长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分母：过去七天总启动次数</w:t>
            </w:r>
          </w:p>
        </w:tc>
      </w:tr>
      <w:tr w:rsidR="006862C0" w:rsidTr="008372DE">
        <w:trPr>
          <w:trHeight w:val="1012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平均单次使用时长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 ：总使用时长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 ：总启动次数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平均日启动次数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分子：总启动次数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分母：活跃用户数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hAnsi="宋体" w:cs="宋体"/>
                <w:strike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42" w:type="dxa"/>
          </w:tcPr>
          <w:p w:rsidR="006862C0" w:rsidRDefault="006862C0" w:rsidP="008372DE">
            <w:pPr>
              <w:pStyle w:val="TableTextNormal"/>
              <w:ind w:left="0"/>
              <w:rPr>
                <w:rFonts w:asciiTheme="minorHAnsi" w:eastAsiaTheme="minorHAnsi" w:hAnsiTheme="minorHAnsi"/>
                <w:color w:val="804040"/>
                <w:sz w:val="21"/>
                <w:szCs w:val="21"/>
              </w:rPr>
            </w:pP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平均</w:t>
            </w:r>
            <w:r>
              <w:rPr>
                <w:rFonts w:asciiTheme="minorHAnsi" w:eastAsia="宋体" w:hAnsiTheme="minorHAnsi" w:hint="eastAsia"/>
                <w:color w:val="000000"/>
                <w:sz w:val="21"/>
                <w:szCs w:val="21"/>
              </w:rPr>
              <w:t>日</w:t>
            </w:r>
            <w: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  <w:t>使用时长</w:t>
            </w:r>
          </w:p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trike/>
                <w:color w:val="FF0000"/>
                <w:sz w:val="21"/>
                <w:szCs w:val="21"/>
              </w:rPr>
            </w:pP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分子：日使用时长</w:t>
            </w:r>
          </w:p>
          <w:p w:rsidR="006862C0" w:rsidRDefault="006862C0" w:rsidP="008372DE">
            <w:pPr>
              <w:rPr>
                <w:rFonts w:asciiTheme="minorHAnsi" w:eastAsia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eastAsiaTheme="minorHAnsi" w:hAnsiTheme="minorHAnsi" w:cs="Times New Roman" w:hint="eastAsia"/>
                <w:color w:val="000000"/>
                <w:kern w:val="2"/>
                <w:sz w:val="21"/>
                <w:szCs w:val="21"/>
              </w:rPr>
              <w:t>分母：活跃用户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33</w:t>
            </w:r>
          </w:p>
        </w:tc>
        <w:tc>
          <w:tcPr>
            <w:tcW w:w="1842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新增用户数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AddUser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ByInstallationID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新增概念不变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用户根据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判断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34</w:t>
            </w:r>
          </w:p>
        </w:tc>
        <w:tc>
          <w:tcPr>
            <w:tcW w:w="1842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活跃用户数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spellStart"/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ActiveUser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ByInstallationID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Long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活跃概念不变</w:t>
            </w:r>
          </w:p>
          <w:p w:rsidR="006862C0" w:rsidRPr="0076023C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用户根据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判断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35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次日留存率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基于#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33新增用户（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）计算的留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lastRenderedPageBreak/>
              <w:t>存率</w:t>
            </w:r>
          </w:p>
        </w:tc>
      </w:tr>
      <w:tr w:rsidR="006862C0" w:rsidRPr="00F5124F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lastRenderedPageBreak/>
              <w:t>36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三日留存率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类似上一条</w:t>
            </w:r>
          </w:p>
        </w:tc>
      </w:tr>
      <w:tr w:rsidR="006862C0" w:rsidTr="008372DE">
        <w:trPr>
          <w:trHeight w:val="454"/>
        </w:trPr>
        <w:tc>
          <w:tcPr>
            <w:tcW w:w="1619" w:type="dxa"/>
            <w:vAlign w:val="center"/>
          </w:tcPr>
          <w:p w:rsidR="006862C0" w:rsidRPr="00F5124F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highlight w:val="yellow"/>
              </w:rPr>
              <w:t>37</w:t>
            </w:r>
          </w:p>
        </w:tc>
        <w:tc>
          <w:tcPr>
            <w:tcW w:w="1842" w:type="dxa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七日留存率</w:t>
            </w:r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(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InstallationID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Pr="00F5124F" w:rsidRDefault="006862C0" w:rsidP="008372DE">
            <w:pPr>
              <w:rPr>
                <w:rFonts w:ascii="仿宋" w:eastAsia="仿宋" w:hAnsi="仿宋"/>
                <w:sz w:val="21"/>
                <w:szCs w:val="21"/>
                <w:highlight w:val="yellow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 w:rsidRPr="00F5124F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类似上一条</w:t>
            </w:r>
          </w:p>
        </w:tc>
      </w:tr>
    </w:tbl>
    <w:p w:rsidR="006862C0" w:rsidRPr="006862C0" w:rsidRDefault="006862C0" w:rsidP="006862C0">
      <w:pPr>
        <w:pStyle w:val="a4"/>
        <w:rPr>
          <w:b/>
        </w:rPr>
      </w:pPr>
      <w:r w:rsidRPr="006862C0">
        <w:rPr>
          <w:rFonts w:ascii="微软雅黑" w:eastAsia="微软雅黑" w:hAnsi="微软雅黑" w:cs="微软雅黑" w:hint="eastAsia"/>
          <w:b/>
        </w:rPr>
        <w:t>按天统计中黄色标记</w:t>
      </w:r>
      <w:r w:rsidRPr="006862C0">
        <w:rPr>
          <w:rFonts w:hint="eastAsia"/>
          <w:b/>
        </w:rPr>
        <w:t>(</w:t>
      </w:r>
      <w:r w:rsidRPr="006862C0">
        <w:rPr>
          <w:rFonts w:ascii="微软雅黑" w:eastAsia="微软雅黑" w:hAnsi="微软雅黑" w:cs="微软雅黑" w:hint="eastAsia"/>
          <w:b/>
        </w:rPr>
        <w:t>编号</w:t>
      </w:r>
      <w:r w:rsidRPr="006862C0">
        <w:rPr>
          <w:rFonts w:hint="eastAsia"/>
          <w:b/>
        </w:rPr>
        <w:t>33-</w:t>
      </w:r>
      <w:r w:rsidRPr="006862C0">
        <w:rPr>
          <w:b/>
        </w:rPr>
        <w:t>37</w:t>
      </w:r>
      <w:r w:rsidRPr="006862C0">
        <w:rPr>
          <w:rFonts w:hint="eastAsia"/>
          <w:b/>
        </w:rPr>
        <w:t>)</w:t>
      </w:r>
      <w:r w:rsidRPr="006862C0">
        <w:rPr>
          <w:rFonts w:ascii="微软雅黑" w:eastAsia="微软雅黑" w:hAnsi="微软雅黑" w:cs="微软雅黑" w:hint="eastAsia"/>
          <w:b/>
        </w:rPr>
        <w:t>放到二期做</w:t>
      </w:r>
      <w:r w:rsidRPr="006862C0">
        <w:rPr>
          <w:rFonts w:hint="eastAsia"/>
          <w:b/>
        </w:rPr>
        <w:t>.</w:t>
      </w:r>
    </w:p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手机型号维度统计新增用户分布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产品、渠道、手机型号、日 PHONE_CODE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821"/>
        <w:gridCol w:w="141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每日的统计数据，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汇总（</w:t>
            </w:r>
            <w:r>
              <w:rPr>
                <w:rFonts w:ascii="仿宋_GB2312" w:eastAsia="仿宋_GB2312" w:hAnsi="Tahoma" w:hint="eastAsia"/>
                <w:b/>
                <w:sz w:val="28"/>
                <w:szCs w:val="28"/>
              </w:rPr>
              <w:t>产品、渠道、手机型号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每1日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产品、渠道、手机型号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/day/ 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/20160921/day/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19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cpa_phone_code_day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日期 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</w:t>
            </w:r>
          </w:p>
        </w:tc>
        <w:tc>
          <w:tcPr>
            <w:tcW w:w="1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手机型号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Model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类似于OPPO A37m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近7日累计新增用户数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Accu7DayAddUser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7日累计新增用户数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近30累计新增用户数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Accu30DayAddUser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30日累计新增用户数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近7日累计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Accu7DayAddUserPercent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10</w:t>
            </w:r>
          </w:p>
        </w:tc>
        <w:tc>
          <w:tcPr>
            <w:tcW w:w="1962" w:type="dxa"/>
            <w:gridSpan w:val="2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近30日累计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新增占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Accu30DayAddUserPercent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相同维度内各终端的新增用户数比上总新增用户</w:t>
            </w: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按周统计数据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产品、版本、渠道、周 USER_WEEK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2104"/>
        <w:gridCol w:w="1134"/>
        <w:gridCol w:w="1134"/>
        <w:gridCol w:w="2643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每1周 （自然周，周日到周六）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 、渠道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/week (备注：FTP 根目录)  如：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（/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/20160921/week/）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cpa_user_week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49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21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lastRenderedPageBreak/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用户</w:t>
            </w:r>
          </w:p>
        </w:tc>
      </w:tr>
      <w:tr w:rsidR="006862C0" w:rsidTr="008372DE">
        <w:trPr>
          <w:trHeight w:val="616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11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周活跃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210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</w:t>
            </w: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周启动</w:t>
            </w:r>
            <w:proofErr w:type="gramEnd"/>
            <w:r>
              <w:rPr>
                <w:rFonts w:ascii="仿宋" w:eastAsia="仿宋" w:hAnsi="仿宋" w:hint="eastAsia"/>
                <w:sz w:val="21"/>
                <w:szCs w:val="21"/>
              </w:rPr>
              <w:t>次数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210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每周新增用户占比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210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643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每周新增账号占比</w:t>
            </w:r>
          </w:p>
        </w:tc>
      </w:tr>
    </w:tbl>
    <w:p w:rsidR="006862C0" w:rsidRDefault="006862C0" w:rsidP="006862C0">
      <w:pPr>
        <w:pStyle w:val="2"/>
      </w:pPr>
      <w:r>
        <w:rPr>
          <w:rFonts w:ascii="微软雅黑" w:eastAsia="微软雅黑" w:hAnsi="微软雅黑" w:cs="微软雅黑" w:hint="eastAsia"/>
        </w:rPr>
        <w:t>按月统计数据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产品、版本、渠道、月USER_MONTH</w:t>
      </w:r>
      <w:r>
        <w:rPr>
          <w:rFonts w:hint="eastAsia"/>
        </w:rPr>
        <w:t>)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96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每月的统计数据，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每1月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产品、版本、渠道</w:t>
            </w:r>
          </w:p>
        </w:tc>
      </w:tr>
      <w:tr w:rsidR="006862C0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/month(备注：FTP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/month/）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为月末的日期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cpa_user_month</w:t>
            </w:r>
            <w:r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6862C0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应用版本Id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9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活跃用户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每月活跃用户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活跃账号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ActiveAccount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每月活跃账号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96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启动次数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StartTimes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每月启动次数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96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每月新增用户占比</w:t>
            </w:r>
          </w:p>
        </w:tc>
      </w:tr>
      <w:tr w:rsidR="006862C0" w:rsidTr="008372DE">
        <w:trPr>
          <w:trHeight w:val="454"/>
        </w:trPr>
        <w:tc>
          <w:tcPr>
            <w:tcW w:w="1499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962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新增账号占比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addAccountRate</w:t>
            </w:r>
            <w:proofErr w:type="spellEnd"/>
          </w:p>
        </w:tc>
        <w:tc>
          <w:tcPr>
            <w:tcW w:w="113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String</w:t>
            </w:r>
          </w:p>
        </w:tc>
        <w:tc>
          <w:tcPr>
            <w:tcW w:w="1135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每月新增账号占比</w:t>
            </w:r>
          </w:p>
        </w:tc>
      </w:tr>
    </w:tbl>
    <w:p w:rsidR="006862C0" w:rsidRDefault="006862C0" w:rsidP="006862C0">
      <w:pPr>
        <w:pStyle w:val="2"/>
      </w:pPr>
      <w:proofErr w:type="gramStart"/>
      <w:r>
        <w:rPr>
          <w:rFonts w:ascii="微软雅黑" w:eastAsia="微软雅黑" w:hAnsi="微软雅黑" w:cs="微软雅黑" w:hint="eastAsia"/>
        </w:rPr>
        <w:t>用户月</w:t>
      </w:r>
      <w:proofErr w:type="gramEnd"/>
      <w:r>
        <w:rPr>
          <w:rFonts w:ascii="微软雅黑" w:eastAsia="微软雅黑" w:hAnsi="微软雅黑" w:cs="微软雅黑" w:hint="eastAsia"/>
        </w:rPr>
        <w:t>留存（产品、月、渠道、版本KEEP_MONTH）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最近9个月的统计数据（按月储存，每个粒度9条），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每月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/month(备注：FTP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/month/）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cpa_userKeepMonth</w:t>
            </w:r>
            <w:r>
              <w:rPr>
                <w:rFonts w:ascii="仿宋" w:eastAsia="仿宋" w:hAnsi="仿宋"/>
                <w:sz w:val="21"/>
                <w:szCs w:val="21"/>
              </w:rPr>
              <w:t>_YYYYMM.dat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精确到天，月开始时间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DateMonthEnd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精确到天，月结束的时间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月新增用户人数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1月留存率</w:t>
            </w:r>
          </w:p>
        </w:tc>
      </w:tr>
      <w:tr w:rsidR="006862C0" w:rsidTr="008372DE">
        <w:trPr>
          <w:trHeight w:val="90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EightMonth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8月留存率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9月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NineMonth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9月留存率</w:t>
            </w:r>
          </w:p>
        </w:tc>
      </w:tr>
    </w:tbl>
    <w:p w:rsidR="006862C0" w:rsidRDefault="006862C0" w:rsidP="006862C0">
      <w:pPr>
        <w:pStyle w:val="2"/>
      </w:pPr>
      <w:proofErr w:type="gramStart"/>
      <w:r>
        <w:rPr>
          <w:rFonts w:ascii="微软雅黑" w:eastAsia="微软雅黑" w:hAnsi="微软雅黑" w:cs="微软雅黑" w:hint="eastAsia"/>
        </w:rPr>
        <w:t>用户周</w:t>
      </w:r>
      <w:proofErr w:type="gramEnd"/>
      <w:r>
        <w:rPr>
          <w:rFonts w:ascii="微软雅黑" w:eastAsia="微软雅黑" w:hAnsi="微软雅黑" w:cs="微软雅黑" w:hint="eastAsia"/>
        </w:rPr>
        <w:t>留存（产品、周、渠道、版本KEEP_WEEK）</w:t>
      </w:r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最近9周的统计数据（每个粒度9条，按周存储），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每1周 ，自然周 周日到周六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90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/week(备注：FTP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/week/）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 xml:space="preserve">  为周六的日期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cpa_user_keep_week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DateWeekStart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精确到天，周开始时间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DateWeekEnd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精确到天，周结束的时间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4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周新增用户人数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EightWeek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8周留存率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9周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NineWeek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9周留存率</w:t>
            </w:r>
          </w:p>
        </w:tc>
      </w:tr>
    </w:tbl>
    <w:p w:rsidR="006862C0" w:rsidRDefault="006862C0" w:rsidP="006862C0">
      <w:pPr>
        <w:pStyle w:val="2"/>
      </w:pPr>
      <w:bookmarkStart w:id="11" w:name="_Toc23436"/>
      <w:bookmarkStart w:id="12" w:name="_Toc5164"/>
      <w:r>
        <w:rPr>
          <w:rFonts w:ascii="微软雅黑" w:eastAsia="微软雅黑" w:hAnsi="微软雅黑" w:cs="微软雅黑" w:hint="eastAsia"/>
        </w:rPr>
        <w:t>用户日留存（产品、日、渠道、版本KEEP_DAY）</w:t>
      </w:r>
      <w:bookmarkEnd w:id="11"/>
      <w:bookmarkEnd w:id="12"/>
    </w:p>
    <w:tbl>
      <w:tblPr>
        <w:tblW w:w="8460" w:type="dxa"/>
        <w:tblInd w:w="1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65"/>
        <w:gridCol w:w="1842"/>
        <w:gridCol w:w="1134"/>
        <w:gridCol w:w="1135"/>
        <w:gridCol w:w="2784"/>
      </w:tblGrid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指标说明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用户日留存，最近30天的数据（每个粒度30条，按天存储），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维</w:t>
            </w:r>
            <w:proofErr w:type="gram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度支持踢重</w:t>
            </w:r>
            <w:proofErr w:type="gram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汇总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数据源系统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 w:val="21"/>
                <w:szCs w:val="21"/>
              </w:rPr>
              <w:t>科升</w:t>
            </w:r>
            <w:proofErr w:type="gramEnd"/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上传周期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每1天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维度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产品、渠道、</w:t>
            </w:r>
            <w:r w:rsidRPr="00BA5501">
              <w:rPr>
                <w:rFonts w:ascii="仿宋" w:eastAsia="仿宋" w:hAnsi="仿宋" w:hint="eastAsia"/>
                <w:sz w:val="21"/>
                <w:szCs w:val="21"/>
                <w:highlight w:val="yellow"/>
              </w:rPr>
              <w:t>版本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字段分割符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“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|</w:t>
            </w:r>
            <w:r>
              <w:rPr>
                <w:rFonts w:ascii="仿宋" w:eastAsia="仿宋" w:hAnsi="仿宋"/>
                <w:sz w:val="21"/>
                <w:szCs w:val="21"/>
              </w:rPr>
              <w:t>”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记录分割符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/n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接口文件路径</w:t>
            </w:r>
          </w:p>
        </w:tc>
        <w:tc>
          <w:tcPr>
            <w:tcW w:w="689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yyyymmdd</w:t>
            </w:r>
            <w:proofErr w:type="spellEnd"/>
            <w:r>
              <w:rPr>
                <w:rFonts w:ascii="仿宋" w:eastAsia="仿宋" w:hAnsi="仿宋" w:hint="eastAsia"/>
                <w:sz w:val="21"/>
                <w:szCs w:val="21"/>
              </w:rPr>
              <w:t>/day(备注：FTP 根目录)  如：（</w:t>
            </w:r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</w:t>
            </w:r>
            <w:proofErr w:type="spellStart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cpa</w:t>
            </w:r>
            <w:proofErr w:type="spellEnd"/>
            <w:r>
              <w:rPr>
                <w:rFonts w:ascii="仿宋" w:eastAsia="仿宋" w:hAnsi="仿宋" w:hint="eastAsia"/>
                <w:color w:val="FF0000"/>
                <w:sz w:val="21"/>
                <w:szCs w:val="21"/>
              </w:rPr>
              <w:t>/20160921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/day/）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接口文件命名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cpa_user_keep_day</w:t>
            </w:r>
            <w:r>
              <w:rPr>
                <w:rFonts w:ascii="仿宋" w:eastAsia="仿宋" w:hAnsi="仿宋"/>
                <w:sz w:val="21"/>
                <w:szCs w:val="21"/>
              </w:rPr>
              <w:t>_YYYYMMDD.dat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Merge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属性编码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备注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时间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格式：YYYYMMDD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精确到天</w:t>
            </w:r>
          </w:p>
        </w:tc>
      </w:tr>
      <w:tr w:rsidR="006862C0" w:rsidTr="008372DE">
        <w:trPr>
          <w:trHeight w:val="592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产品应用名称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</w:p>
        </w:tc>
        <w:tc>
          <w:tcPr>
            <w:tcW w:w="18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终端产品ID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渠道名称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版本Id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应用版本Id 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渠道Id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新增用户数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AddUser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日新增用户人数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Oneday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9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TwoDay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2天留存率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ThreeDay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11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4天留存率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12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FiveDay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5天留存率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13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SixDay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6天留存率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14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SevenDay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7天留存率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14天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FourteenDay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14天留存率</w:t>
            </w:r>
          </w:p>
        </w:tc>
      </w:tr>
      <w:tr w:rsidR="006862C0" w:rsidTr="008372DE">
        <w:trPr>
          <w:trHeight w:val="454"/>
        </w:trPr>
        <w:tc>
          <w:tcPr>
            <w:tcW w:w="1565" w:type="dxa"/>
            <w:vAlign w:val="center"/>
          </w:tcPr>
          <w:p w:rsidR="006862C0" w:rsidRDefault="006862C0" w:rsidP="008372DE">
            <w:pPr>
              <w:jc w:val="center"/>
              <w:textAlignment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842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30天</w:t>
            </w:r>
          </w:p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 w:val="21"/>
                <w:szCs w:val="21"/>
              </w:rPr>
              <w:t>ThirtyDay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S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Default="006862C0" w:rsidP="008372D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Default="006862C0" w:rsidP="008372DE">
            <w:pPr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30天留存率</w:t>
            </w:r>
          </w:p>
        </w:tc>
      </w:tr>
    </w:tbl>
    <w:p w:rsidR="006862C0" w:rsidRPr="00BA5501" w:rsidRDefault="006862C0" w:rsidP="006862C0">
      <w:pPr>
        <w:pStyle w:val="2"/>
        <w:rPr>
          <w:strike/>
          <w:highlight w:val="yellow"/>
        </w:rPr>
      </w:pPr>
      <w:r w:rsidRPr="00BA5501">
        <w:rPr>
          <w:rFonts w:ascii="微软雅黑" w:eastAsia="微软雅黑" w:hAnsi="微软雅黑" w:cs="微软雅黑" w:hint="eastAsia"/>
          <w:strike/>
          <w:highlight w:val="yellow"/>
        </w:rPr>
        <w:t>产品</w:t>
      </w:r>
      <w:r w:rsidRPr="00BA5501">
        <w:rPr>
          <w:rFonts w:hint="eastAsia"/>
          <w:strike/>
          <w:highlight w:val="yellow"/>
        </w:rPr>
        <w:t>-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版本</w:t>
      </w:r>
      <w:r w:rsidRPr="00BA5501">
        <w:rPr>
          <w:rFonts w:hint="eastAsia"/>
          <w:strike/>
          <w:highlight w:val="yellow"/>
        </w:rPr>
        <w:t>-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渠道</w:t>
      </w:r>
      <w:r w:rsidRPr="00BA5501">
        <w:rPr>
          <w:rFonts w:hint="eastAsia"/>
          <w:strike/>
          <w:highlight w:val="yellow"/>
        </w:rPr>
        <w:t xml:space="preserve">ID   </w:t>
      </w:r>
      <w:r w:rsidRPr="00BA5501">
        <w:rPr>
          <w:rFonts w:ascii="微软雅黑" w:eastAsia="微软雅黑" w:hAnsi="微软雅黑" w:cs="微软雅黑" w:hint="eastAsia"/>
          <w:strike/>
          <w:highlight w:val="yellow"/>
        </w:rPr>
        <w:t>维度信息同步DIMENSION</w:t>
      </w:r>
    </w:p>
    <w:tbl>
      <w:tblPr>
        <w:tblW w:w="8514" w:type="dxa"/>
        <w:tblInd w:w="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99"/>
        <w:gridCol w:w="1962"/>
        <w:gridCol w:w="1134"/>
        <w:gridCol w:w="1135"/>
        <w:gridCol w:w="2784"/>
      </w:tblGrid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指标说明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产品-版本-渠道 维度信息同步--全量更新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数据源系统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gram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科升</w:t>
            </w:r>
            <w:proofErr w:type="gramEnd"/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上传周期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每天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维度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产品、版本、渠道</w:t>
            </w:r>
          </w:p>
        </w:tc>
      </w:tr>
      <w:tr w:rsidR="006862C0" w:rsidRPr="00BA5501" w:rsidTr="008372DE">
        <w:trPr>
          <w:trHeight w:val="90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lastRenderedPageBreak/>
              <w:t>字段分割符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“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|</w:t>
            </w: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”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记录分割符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/n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接口文件路径</w:t>
            </w:r>
          </w:p>
        </w:tc>
        <w:tc>
          <w:tcPr>
            <w:tcW w:w="701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cpa</w:t>
            </w:r>
            <w:proofErr w:type="spellEnd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yyyymmdd</w:t>
            </w:r>
            <w:proofErr w:type="spellEnd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/day(备注：FTP 根目录)  如：（</w:t>
            </w:r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/</w:t>
            </w:r>
            <w:proofErr w:type="spellStart"/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cpa</w:t>
            </w:r>
            <w:proofErr w:type="spellEnd"/>
            <w:r w:rsidRPr="00BA5501">
              <w:rPr>
                <w:rFonts w:ascii="仿宋" w:eastAsia="仿宋" w:hAnsi="仿宋" w:hint="eastAsia"/>
                <w:strike/>
                <w:color w:val="FF0000"/>
                <w:sz w:val="21"/>
                <w:szCs w:val="21"/>
                <w:highlight w:val="yellow"/>
              </w:rPr>
              <w:t>/20160921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/day/）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接口文件命名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接口数据文件名</w:t>
            </w: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d</w:t>
            </w: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imension_YYYYMMDD.dat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Merge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  <w:tc>
          <w:tcPr>
            <w:tcW w:w="50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属性编码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属性名称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属性类型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属性描述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备注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时间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Date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格式：YYYYMMDD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当天</w:t>
            </w:r>
          </w:p>
        </w:tc>
      </w:tr>
      <w:tr w:rsidR="006862C0" w:rsidRPr="00BA5501" w:rsidTr="008372DE">
        <w:trPr>
          <w:trHeight w:val="592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产品名称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ProductName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产品应用名称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9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终端产品ID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Term_prod_id</w:t>
            </w:r>
            <w:proofErr w:type="spellEnd"/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终端产品ID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版本Id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VersionId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应用版本Id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渠道名称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ChannelName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渠道名称</w:t>
            </w:r>
          </w:p>
        </w:tc>
      </w:tr>
      <w:tr w:rsidR="006862C0" w:rsidRPr="00BA5501" w:rsidTr="008372DE">
        <w:trPr>
          <w:trHeight w:val="454"/>
        </w:trPr>
        <w:tc>
          <w:tcPr>
            <w:tcW w:w="1499" w:type="dxa"/>
            <w:vAlign w:val="center"/>
          </w:tcPr>
          <w:p w:rsidR="006862C0" w:rsidRPr="00BA5501" w:rsidRDefault="006862C0" w:rsidP="008372DE">
            <w:pPr>
              <w:jc w:val="center"/>
              <w:textAlignment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宋体" w:eastAsia="宋体" w:hAnsi="宋体" w:cs="宋体" w:hint="eastAsia"/>
                <w:strike/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1962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渠道ID</w:t>
            </w:r>
          </w:p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proofErr w:type="spellStart"/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ChannelId</w:t>
            </w:r>
            <w:proofErr w:type="spellEnd"/>
          </w:p>
        </w:tc>
        <w:tc>
          <w:tcPr>
            <w:tcW w:w="1134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  <w:t>S</w:t>
            </w: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tring</w:t>
            </w:r>
          </w:p>
        </w:tc>
        <w:tc>
          <w:tcPr>
            <w:tcW w:w="1135" w:type="dxa"/>
            <w:vAlign w:val="center"/>
          </w:tcPr>
          <w:p w:rsidR="006862C0" w:rsidRPr="00BA5501" w:rsidRDefault="006862C0" w:rsidP="008372DE">
            <w:pPr>
              <w:jc w:val="center"/>
              <w:rPr>
                <w:rFonts w:ascii="仿宋" w:eastAsia="仿宋" w:hAnsi="仿宋"/>
                <w:strike/>
                <w:sz w:val="21"/>
                <w:szCs w:val="21"/>
                <w:highlight w:val="yellow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必填</w:t>
            </w:r>
          </w:p>
        </w:tc>
        <w:tc>
          <w:tcPr>
            <w:tcW w:w="2784" w:type="dxa"/>
            <w:vAlign w:val="center"/>
          </w:tcPr>
          <w:p w:rsidR="006862C0" w:rsidRPr="00BA5501" w:rsidRDefault="006862C0" w:rsidP="008372DE">
            <w:pPr>
              <w:rPr>
                <w:rFonts w:ascii="仿宋" w:eastAsia="仿宋" w:hAnsi="仿宋"/>
                <w:strike/>
                <w:sz w:val="21"/>
                <w:szCs w:val="21"/>
              </w:rPr>
            </w:pPr>
            <w:r w:rsidRPr="00BA5501">
              <w:rPr>
                <w:rFonts w:ascii="仿宋" w:eastAsia="仿宋" w:hAnsi="仿宋" w:hint="eastAsia"/>
                <w:strike/>
                <w:sz w:val="21"/>
                <w:szCs w:val="21"/>
                <w:highlight w:val="yellow"/>
              </w:rPr>
              <w:t>渠道Id</w:t>
            </w:r>
          </w:p>
        </w:tc>
      </w:tr>
    </w:tbl>
    <w:p w:rsidR="000607FC" w:rsidRDefault="000607FC">
      <w:pPr>
        <w:rPr>
          <w:rFonts w:eastAsiaTheme="minorEastAsia"/>
        </w:rPr>
      </w:pPr>
    </w:p>
    <w:sectPr w:rsidR="000607FC" w:rsidSect="002A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龚剑辉" w:date="2016-11-23T09:58:00Z" w:initials="龚剑辉">
    <w:p w:rsidR="00D76A86" w:rsidRPr="008372DE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启动用户还是活跃用户？</w:t>
      </w:r>
      <w:proofErr w:type="gramStart"/>
      <w:r>
        <w:rPr>
          <w:rFonts w:eastAsiaTheme="minorEastAsia" w:hint="eastAsia"/>
        </w:rPr>
        <w:t>指活跃</w:t>
      </w:r>
      <w:proofErr w:type="gramEnd"/>
      <w:r>
        <w:rPr>
          <w:rFonts w:eastAsiaTheme="minorEastAsia" w:hint="eastAsia"/>
        </w:rPr>
        <w:t>用户</w:t>
      </w:r>
    </w:p>
  </w:comment>
  <w:comment w:id="3" w:author="龚剑辉" w:date="2016-11-24T09:29:00Z" w:initials="龚剑辉">
    <w:p w:rsidR="00D76A86" w:rsidRPr="004F223D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是历史累计还是最近六个月的累计</w:t>
      </w:r>
      <w:r>
        <w:rPr>
          <w:rFonts w:eastAsiaTheme="minorEastAsia" w:hint="eastAsia"/>
        </w:rPr>
        <w:t>?</w:t>
      </w:r>
      <w:r>
        <w:rPr>
          <w:rFonts w:eastAsiaTheme="minorEastAsia" w:hint="eastAsia"/>
        </w:rPr>
        <w:t>历史累计</w:t>
      </w:r>
    </w:p>
  </w:comment>
  <w:comment w:id="4" w:author="龚剑辉" w:date="2016-11-23T10:00:00Z" w:initials="龚剑辉">
    <w:p w:rsidR="00D76A86" w:rsidRPr="008372DE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设备数如何计算？指对应的去重</w:t>
      </w:r>
      <w:r>
        <w:rPr>
          <w:rFonts w:eastAsiaTheme="minorEastAsia" w:hint="eastAsia"/>
        </w:rPr>
        <w:t>IMEI</w:t>
      </w:r>
      <w:r>
        <w:rPr>
          <w:rFonts w:eastAsiaTheme="minorEastAsia" w:hint="eastAsia"/>
        </w:rPr>
        <w:t>数</w:t>
      </w:r>
    </w:p>
  </w:comment>
  <w:comment w:id="5" w:author="龚剑辉" w:date="2016-11-24T10:17:00Z" w:initials="龚剑辉">
    <w:p w:rsidR="00D76A86" w:rsidRPr="00271741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按天累加还是否需要去重？去重</w:t>
      </w:r>
    </w:p>
  </w:comment>
  <w:comment w:id="6" w:author="龚剑辉" w:date="2016-11-23T17:08:00Z" w:initials="龚剑辉">
    <w:p w:rsidR="00D76A86" w:rsidRPr="003A02FE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时间单位是小时</w:t>
      </w:r>
      <w:r>
        <w:rPr>
          <w:rFonts w:eastAsiaTheme="minorEastAsia" w:hint="eastAsia"/>
        </w:rPr>
        <w:t>?</w:t>
      </w:r>
    </w:p>
  </w:comment>
  <w:comment w:id="7" w:author="龚剑辉" w:date="2016-11-23T17:18:00Z" w:initials="龚剑辉">
    <w:p w:rsidR="00D76A86" w:rsidRPr="00CE0980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是某个产品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的累计用户数？</w:t>
      </w:r>
    </w:p>
  </w:comment>
  <w:comment w:id="8" w:author="龚剑辉" w:date="2016-11-23T17:18:00Z" w:initials="龚剑辉">
    <w:p w:rsidR="00D76A86" w:rsidRPr="00CE0980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是指累计总用户数？</w:t>
      </w:r>
    </w:p>
  </w:comment>
  <w:comment w:id="9" w:author="龚剑辉" w:date="2016-11-24T09:19:00Z" w:initials="龚剑辉">
    <w:p w:rsidR="00D76A86" w:rsidRPr="00585931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已经有留存率报表接口，是否还有必要？</w:t>
      </w:r>
    </w:p>
  </w:comment>
  <w:comment w:id="10" w:author="龚剑辉" w:date="2016-11-24T14:47:00Z" w:initials="龚剑辉">
    <w:p w:rsidR="00D76A86" w:rsidRPr="00E11AFE" w:rsidRDefault="00D76A86">
      <w:pPr>
        <w:pStyle w:val="ad"/>
        <w:rPr>
          <w:rFonts w:eastAsiaTheme="minor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？前端展现计算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C2C" w:rsidRDefault="00A96C2C" w:rsidP="008372DE">
      <w:r>
        <w:separator/>
      </w:r>
    </w:p>
  </w:endnote>
  <w:endnote w:type="continuationSeparator" w:id="0">
    <w:p w:rsidR="00A96C2C" w:rsidRDefault="00A96C2C" w:rsidP="00837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C2C" w:rsidRDefault="00A96C2C" w:rsidP="008372DE">
      <w:r>
        <w:separator/>
      </w:r>
    </w:p>
  </w:footnote>
  <w:footnote w:type="continuationSeparator" w:id="0">
    <w:p w:rsidR="00A96C2C" w:rsidRDefault="00A96C2C" w:rsidP="00837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>
    <w:nsid w:val="5C836543"/>
    <w:multiLevelType w:val="hybridMultilevel"/>
    <w:tmpl w:val="148458CC"/>
    <w:lvl w:ilvl="0" w:tplc="4F086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b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b/>
          <w:sz w:val="36"/>
          <w:szCs w:val="36"/>
        </w:rPr>
      </w:lvl>
    </w:lvlOverride>
    <w:lvlOverride w:ilvl="2">
      <w:startOverride w:val="1"/>
      <w:lvl w:ilvl="2" w:tentative="1">
        <w:start w:val="1"/>
        <w:numFmt w:val="decimal"/>
        <w:lvlText w:val="%1.%2.%3"/>
        <w:lvlJc w:val="left"/>
        <w:rPr>
          <w:rFonts w:ascii="Calibri" w:eastAsia="Calibri" w:hAnsi="Calibri" w:cs="Calibri"/>
          <w:b/>
          <w:sz w:val="32"/>
          <w:szCs w:val="32"/>
        </w:rPr>
      </w:lvl>
    </w:lvlOverride>
    <w:lvlOverride w:ilvl="3">
      <w:startOverride w:val="1"/>
      <w:lvl w:ilvl="3" w:tentative="1">
        <w:start w:val="1"/>
        <w:numFmt w:val="decimal"/>
        <w:lvlText w:val="%1.%2.%3.%4"/>
        <w:lvlJc w:val="left"/>
        <w:rPr>
          <w:rFonts w:ascii="Calibri" w:eastAsia="Calibri" w:hAnsi="Calibri" w:cs="Calibri"/>
          <w:b/>
          <w:sz w:val="28"/>
          <w:szCs w:val="28"/>
        </w:rPr>
      </w:lvl>
    </w:lvlOverride>
    <w:lvlOverride w:ilvl="4">
      <w:startOverride w:val="1"/>
      <w:lvl w:ilvl="4" w:tentative="1">
        <w:start w:val="1"/>
        <w:numFmt w:val="decimal"/>
        <w:lvlText w:val="%1.%2.%3.%4.%5"/>
        <w:lvlJc w:val="left"/>
        <w:rPr>
          <w:rFonts w:ascii="Calibri" w:eastAsia="Calibri" w:hAnsi="Calibri" w:cs="Calibri"/>
          <w:b/>
        </w:rPr>
      </w:lvl>
    </w:lvlOverride>
    <w:lvlOverride w:ilvl="5">
      <w:startOverride w:val="1"/>
      <w:lvl w:ilvl="5" w:tentative="1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</w:rPr>
      </w:lvl>
    </w:lvlOverride>
    <w:lvlOverride w:ilvl="6">
      <w:startOverride w:val="1"/>
      <w:lvl w:ilvl="6" w:tentative="1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</w:rPr>
      </w:lvl>
    </w:lvlOverride>
    <w:lvlOverride w:ilvl="7">
      <w:startOverride w:val="1"/>
      <w:lvl w:ilvl="7" w:tentative="1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"/>
        <w:lvlJc w:val="left"/>
        <w:rPr>
          <w:rFonts w:ascii="Calibri" w:eastAsia="Calibri" w:hAnsi="Calibri" w:cs="Calibri"/>
          <w:b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2C0"/>
    <w:rsid w:val="000607FC"/>
    <w:rsid w:val="001C73C1"/>
    <w:rsid w:val="002569B3"/>
    <w:rsid w:val="00271741"/>
    <w:rsid w:val="002A76B8"/>
    <w:rsid w:val="002B5A46"/>
    <w:rsid w:val="003A02FE"/>
    <w:rsid w:val="004A2D2D"/>
    <w:rsid w:val="004F223D"/>
    <w:rsid w:val="00585931"/>
    <w:rsid w:val="006862C0"/>
    <w:rsid w:val="006929AC"/>
    <w:rsid w:val="008372DE"/>
    <w:rsid w:val="00876681"/>
    <w:rsid w:val="008F5B8D"/>
    <w:rsid w:val="009827AE"/>
    <w:rsid w:val="00992652"/>
    <w:rsid w:val="009D77F0"/>
    <w:rsid w:val="00A96C2C"/>
    <w:rsid w:val="00A97259"/>
    <w:rsid w:val="00AA5D87"/>
    <w:rsid w:val="00BC0AC6"/>
    <w:rsid w:val="00CC3DBE"/>
    <w:rsid w:val="00CE0980"/>
    <w:rsid w:val="00D16437"/>
    <w:rsid w:val="00D76A86"/>
    <w:rsid w:val="00E11AFE"/>
    <w:rsid w:val="00E73C23"/>
    <w:rsid w:val="00F50227"/>
    <w:rsid w:val="00F7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header" w:uiPriority="0" w:qFormat="1"/>
    <w:lsdException w:name="footer" w:uiPriority="0" w:qFormat="1"/>
    <w:lsdException w:name="caption" w:uiPriority="0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Table" w:semiHidden="0" w:unhideWhenUsed="0"/>
    <w:lsdException w:name="Table Web 1" w:semiHidden="0" w:unhideWhenUsed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62C0"/>
    <w:rPr>
      <w:rFonts w:ascii="Arial" w:eastAsia="Arial" w:hAnsi="Arial" w:cs="Arial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862C0"/>
    <w:pPr>
      <w:spacing w:after="80"/>
      <w:outlineLvl w:val="0"/>
    </w:pPr>
    <w:rPr>
      <w:rFonts w:ascii="Calibri" w:eastAsia="Calibri" w:hAnsi="Calibri" w:cs="Calibri"/>
      <w:b/>
      <w:sz w:val="44"/>
      <w:szCs w:val="44"/>
    </w:rPr>
  </w:style>
  <w:style w:type="paragraph" w:styleId="2">
    <w:name w:val="heading 2"/>
    <w:basedOn w:val="a"/>
    <w:next w:val="a"/>
    <w:link w:val="2Char"/>
    <w:qFormat/>
    <w:rsid w:val="006862C0"/>
    <w:pPr>
      <w:spacing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link w:val="3Char"/>
    <w:qFormat/>
    <w:rsid w:val="006862C0"/>
    <w:pPr>
      <w:spacing w:after="80"/>
      <w:outlineLvl w:val="2"/>
    </w:pPr>
    <w:rPr>
      <w:rFonts w:ascii="Calibri" w:eastAsia="Calibri" w:hAnsi="Calibri" w:cs="Calibri"/>
      <w:b/>
      <w:sz w:val="32"/>
      <w:szCs w:val="32"/>
    </w:rPr>
  </w:style>
  <w:style w:type="paragraph" w:styleId="4">
    <w:name w:val="heading 4"/>
    <w:basedOn w:val="a"/>
    <w:next w:val="a"/>
    <w:link w:val="4Char"/>
    <w:qFormat/>
    <w:rsid w:val="006862C0"/>
    <w:pPr>
      <w:spacing w:after="8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link w:val="5Char"/>
    <w:rsid w:val="006862C0"/>
    <w:pPr>
      <w:spacing w:after="8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qFormat/>
    <w:rsid w:val="006862C0"/>
    <w:pPr>
      <w:spacing w:after="80"/>
      <w:outlineLvl w:val="5"/>
    </w:pPr>
    <w:rPr>
      <w:rFonts w:ascii="Calibri" w:eastAsia="Calibri" w:hAnsi="Calibri" w:cs="Calibri"/>
      <w:b/>
    </w:rPr>
  </w:style>
  <w:style w:type="paragraph" w:styleId="7">
    <w:name w:val="heading 7"/>
    <w:basedOn w:val="a"/>
    <w:next w:val="a"/>
    <w:link w:val="7Char"/>
    <w:qFormat/>
    <w:rsid w:val="006862C0"/>
    <w:pPr>
      <w:spacing w:after="80"/>
      <w:outlineLvl w:val="6"/>
    </w:pPr>
    <w:rPr>
      <w:rFonts w:ascii="Calibri" w:eastAsia="Calibri" w:hAnsi="Calibri" w:cs="Calibri"/>
      <w:b/>
    </w:rPr>
  </w:style>
  <w:style w:type="paragraph" w:styleId="8">
    <w:name w:val="heading 8"/>
    <w:basedOn w:val="a"/>
    <w:next w:val="a"/>
    <w:link w:val="8Char"/>
    <w:qFormat/>
    <w:rsid w:val="006862C0"/>
    <w:pPr>
      <w:spacing w:after="80"/>
      <w:outlineLvl w:val="7"/>
    </w:pPr>
    <w:rPr>
      <w:rFonts w:ascii="Calibri" w:eastAsia="Calibri" w:hAnsi="Calibri" w:cs="Calibri"/>
      <w:b/>
    </w:rPr>
  </w:style>
  <w:style w:type="paragraph" w:styleId="9">
    <w:name w:val="heading 9"/>
    <w:basedOn w:val="a"/>
    <w:next w:val="a"/>
    <w:link w:val="9Char"/>
    <w:qFormat/>
    <w:rsid w:val="006862C0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862C0"/>
    <w:rPr>
      <w:rFonts w:ascii="Calibri" w:eastAsia="Calibri" w:hAnsi="Calibri" w:cs="Calibri"/>
      <w:b/>
      <w:kern w:val="0"/>
      <w:sz w:val="44"/>
      <w:szCs w:val="44"/>
    </w:rPr>
  </w:style>
  <w:style w:type="character" w:customStyle="1" w:styleId="2Char">
    <w:name w:val="标题 2 Char"/>
    <w:basedOn w:val="a0"/>
    <w:link w:val="2"/>
    <w:rsid w:val="006862C0"/>
    <w:rPr>
      <w:rFonts w:ascii="Calibri" w:eastAsia="Calibri" w:hAnsi="Calibri" w:cs="Calibri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6862C0"/>
    <w:rPr>
      <w:rFonts w:ascii="Calibri" w:eastAsia="Calibri" w:hAnsi="Calibri" w:cs="Calibri"/>
      <w:b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6862C0"/>
    <w:rPr>
      <w:rFonts w:ascii="Calibri" w:eastAsia="Calibri" w:hAnsi="Calibri" w:cs="Calibri"/>
      <w:b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6862C0"/>
    <w:rPr>
      <w:rFonts w:ascii="Calibri" w:eastAsia="Calibri" w:hAnsi="Calibri" w:cs="Calibri"/>
      <w:b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6862C0"/>
    <w:rPr>
      <w:rFonts w:ascii="Calibri" w:eastAsia="Calibri" w:hAnsi="Calibri" w:cs="Calibri"/>
      <w:b/>
      <w:kern w:val="0"/>
      <w:sz w:val="24"/>
      <w:szCs w:val="24"/>
    </w:rPr>
  </w:style>
  <w:style w:type="paragraph" w:styleId="70">
    <w:name w:val="toc 7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caption"/>
    <w:basedOn w:val="a"/>
    <w:next w:val="a"/>
    <w:qFormat/>
    <w:rsid w:val="006862C0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50">
    <w:name w:val="toc 5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4">
    <w:name w:val="Plain Text"/>
    <w:basedOn w:val="a"/>
    <w:link w:val="Char"/>
    <w:qFormat/>
    <w:rsid w:val="006862C0"/>
    <w:rPr>
      <w:color w:val="000000"/>
      <w:sz w:val="20"/>
      <w:szCs w:val="20"/>
    </w:rPr>
  </w:style>
  <w:style w:type="character" w:customStyle="1" w:styleId="Char">
    <w:name w:val="纯文本 Char"/>
    <w:basedOn w:val="a0"/>
    <w:link w:val="a4"/>
    <w:rsid w:val="006862C0"/>
    <w:rPr>
      <w:rFonts w:ascii="Arial" w:eastAsia="Arial" w:hAnsi="Arial" w:cs="Arial"/>
      <w:color w:val="000000"/>
      <w:kern w:val="0"/>
      <w:sz w:val="20"/>
      <w:szCs w:val="20"/>
    </w:rPr>
  </w:style>
  <w:style w:type="paragraph" w:styleId="80">
    <w:name w:val="toc 8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next w:val="a"/>
    <w:link w:val="Char0"/>
    <w:qFormat/>
    <w:rsid w:val="006862C0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har0">
    <w:name w:val="页脚 Char"/>
    <w:basedOn w:val="a0"/>
    <w:link w:val="a5"/>
    <w:rsid w:val="006862C0"/>
    <w:rPr>
      <w:rFonts w:ascii="Times New Roman" w:eastAsia="Times New Roman" w:hAnsi="Times New Roman" w:cs="Times New Roman"/>
      <w:kern w:val="0"/>
      <w:sz w:val="16"/>
      <w:szCs w:val="16"/>
    </w:rPr>
  </w:style>
  <w:style w:type="paragraph" w:styleId="a6">
    <w:name w:val="header"/>
    <w:basedOn w:val="a"/>
    <w:next w:val="a"/>
    <w:link w:val="Char1"/>
    <w:qFormat/>
    <w:rsid w:val="006862C0"/>
    <w:rPr>
      <w:rFonts w:ascii="Times New Roman" w:eastAsia="Times New Roman" w:hAnsi="Times New Roman" w:cs="Times New Roman"/>
      <w:sz w:val="16"/>
      <w:szCs w:val="16"/>
    </w:rPr>
  </w:style>
  <w:style w:type="character" w:customStyle="1" w:styleId="Char1">
    <w:name w:val="页眉 Char"/>
    <w:basedOn w:val="a0"/>
    <w:link w:val="a6"/>
    <w:rsid w:val="006862C0"/>
    <w:rPr>
      <w:rFonts w:ascii="Times New Roman" w:eastAsia="Times New Roman" w:hAnsi="Times New Roman" w:cs="Times New Roman"/>
      <w:kern w:val="0"/>
      <w:sz w:val="16"/>
      <w:szCs w:val="16"/>
    </w:rPr>
  </w:style>
  <w:style w:type="paragraph" w:styleId="10">
    <w:name w:val="toc 1"/>
    <w:basedOn w:val="a"/>
    <w:next w:val="a"/>
    <w:qFormat/>
    <w:rsid w:val="006862C0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0">
    <w:name w:val="toc 4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"/>
    <w:basedOn w:val="a"/>
    <w:qFormat/>
    <w:rsid w:val="006862C0"/>
    <w:pPr>
      <w:spacing w:after="120"/>
    </w:pPr>
    <w:rPr>
      <w:rFonts w:ascii="Times New Roman" w:eastAsia="Times New Roman" w:hAnsi="Times New Roman" w:cs="Times New Roman"/>
    </w:rPr>
  </w:style>
  <w:style w:type="paragraph" w:styleId="60">
    <w:name w:val="toc 6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90">
    <w:name w:val="toc 9"/>
    <w:basedOn w:val="a"/>
    <w:next w:val="a"/>
    <w:qFormat/>
    <w:rsid w:val="006862C0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character" w:styleId="a8">
    <w:name w:val="Hyperlink"/>
    <w:basedOn w:val="a0"/>
    <w:qFormat/>
    <w:rsid w:val="006862C0"/>
    <w:rPr>
      <w:color w:val="0000FF"/>
      <w:u w:val="single"/>
    </w:rPr>
  </w:style>
  <w:style w:type="character" w:customStyle="1" w:styleId="Italics">
    <w:name w:val="Italics"/>
    <w:qFormat/>
    <w:rsid w:val="006862C0"/>
    <w:rPr>
      <w:i/>
    </w:rPr>
  </w:style>
  <w:style w:type="character" w:customStyle="1" w:styleId="Bold">
    <w:name w:val="Bold"/>
    <w:qFormat/>
    <w:rsid w:val="006862C0"/>
    <w:rPr>
      <w:b/>
    </w:rPr>
  </w:style>
  <w:style w:type="character" w:customStyle="1" w:styleId="BoldItalics">
    <w:name w:val="Bold Italics"/>
    <w:qFormat/>
    <w:rsid w:val="006862C0"/>
    <w:rPr>
      <w:b/>
      <w:i/>
    </w:rPr>
  </w:style>
  <w:style w:type="character" w:customStyle="1" w:styleId="FieldLabel">
    <w:name w:val="Field Label"/>
    <w:rsid w:val="006862C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sid w:val="006862C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sid w:val="006862C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qFormat/>
    <w:rsid w:val="006862C0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"/>
    <w:next w:val="a"/>
    <w:qFormat/>
    <w:rsid w:val="006862C0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"/>
    <w:next w:val="a"/>
    <w:qFormat/>
    <w:rsid w:val="006862C0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"/>
    <w:next w:val="a"/>
    <w:rsid w:val="006862C0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TOC1">
    <w:name w:val="TOC 标题1"/>
    <w:basedOn w:val="a"/>
    <w:next w:val="a"/>
    <w:qFormat/>
    <w:rsid w:val="006862C0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Properties">
    <w:name w:val="Properties"/>
    <w:basedOn w:val="a"/>
    <w:next w:val="a"/>
    <w:qFormat/>
    <w:rsid w:val="006862C0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a"/>
    <w:next w:val="a"/>
    <w:qFormat/>
    <w:rsid w:val="006862C0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a"/>
    <w:next w:val="a"/>
    <w:qFormat/>
    <w:rsid w:val="006862C0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a"/>
    <w:next w:val="a"/>
    <w:qFormat/>
    <w:rsid w:val="006862C0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a"/>
    <w:next w:val="a"/>
    <w:qFormat/>
    <w:rsid w:val="006862C0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a"/>
    <w:next w:val="a"/>
    <w:rsid w:val="006862C0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a"/>
    <w:next w:val="a"/>
    <w:qFormat/>
    <w:rsid w:val="006862C0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qFormat/>
    <w:rsid w:val="006862C0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a"/>
    <w:next w:val="a"/>
    <w:qFormat/>
    <w:rsid w:val="006862C0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a"/>
    <w:next w:val="a"/>
    <w:rsid w:val="006862C0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a"/>
    <w:next w:val="a"/>
    <w:qFormat/>
    <w:rsid w:val="006862C0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a"/>
    <w:next w:val="a"/>
    <w:qFormat/>
    <w:rsid w:val="006862C0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sid w:val="006862C0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qFormat/>
    <w:rsid w:val="006862C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a"/>
    <w:next w:val="a"/>
    <w:qFormat/>
    <w:rsid w:val="006862C0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sid w:val="006862C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"/>
    <w:next w:val="a"/>
    <w:qFormat/>
    <w:rsid w:val="006862C0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a"/>
    <w:rsid w:val="006862C0"/>
  </w:style>
  <w:style w:type="paragraph" w:customStyle="1" w:styleId="Contents9">
    <w:name w:val="Contents 9"/>
    <w:basedOn w:val="a"/>
    <w:qFormat/>
    <w:rsid w:val="006862C0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a"/>
    <w:qFormat/>
    <w:rsid w:val="006862C0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a"/>
    <w:qFormat/>
    <w:rsid w:val="006862C0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a"/>
    <w:rsid w:val="006862C0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a"/>
    <w:qFormat/>
    <w:rsid w:val="006862C0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a"/>
    <w:rsid w:val="006862C0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a"/>
    <w:rsid w:val="006862C0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a"/>
    <w:qFormat/>
    <w:rsid w:val="006862C0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a"/>
    <w:qFormat/>
    <w:rsid w:val="006862C0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a"/>
    <w:qFormat/>
    <w:rsid w:val="006862C0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"/>
    <w:rsid w:val="006862C0"/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a"/>
    <w:qFormat/>
    <w:rsid w:val="006862C0"/>
    <w:pPr>
      <w:spacing w:after="120"/>
    </w:pPr>
  </w:style>
  <w:style w:type="paragraph" w:customStyle="1" w:styleId="Heading">
    <w:name w:val="Heading"/>
    <w:basedOn w:val="a"/>
    <w:next w:val="TextBody"/>
    <w:qFormat/>
    <w:rsid w:val="006862C0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qFormat/>
    <w:rsid w:val="006862C0"/>
    <w:rPr>
      <w:caps/>
    </w:rPr>
  </w:style>
  <w:style w:type="paragraph" w:styleId="a9">
    <w:name w:val="Balloon Text"/>
    <w:basedOn w:val="a"/>
    <w:link w:val="Char2"/>
    <w:rsid w:val="006862C0"/>
    <w:rPr>
      <w:sz w:val="18"/>
      <w:szCs w:val="18"/>
    </w:rPr>
  </w:style>
  <w:style w:type="character" w:customStyle="1" w:styleId="Char2">
    <w:name w:val="批注框文本 Char"/>
    <w:basedOn w:val="a0"/>
    <w:link w:val="a9"/>
    <w:rsid w:val="006862C0"/>
    <w:rPr>
      <w:rFonts w:ascii="Arial" w:eastAsia="Arial" w:hAnsi="Arial" w:cs="Arial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862C0"/>
    <w:pPr>
      <w:ind w:firstLineChars="200" w:firstLine="420"/>
    </w:pPr>
  </w:style>
  <w:style w:type="paragraph" w:styleId="ab">
    <w:name w:val="Document Map"/>
    <w:basedOn w:val="a"/>
    <w:link w:val="Char3"/>
    <w:uiPriority w:val="99"/>
    <w:semiHidden/>
    <w:unhideWhenUsed/>
    <w:rsid w:val="008372D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8372DE"/>
    <w:rPr>
      <w:rFonts w:ascii="宋体" w:eastAsia="宋体" w:hAnsi="Arial" w:cs="Arial"/>
      <w:kern w:val="0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8372D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8372DE"/>
  </w:style>
  <w:style w:type="character" w:customStyle="1" w:styleId="Char4">
    <w:name w:val="批注文字 Char"/>
    <w:basedOn w:val="a0"/>
    <w:link w:val="ad"/>
    <w:uiPriority w:val="99"/>
    <w:semiHidden/>
    <w:rsid w:val="008372DE"/>
    <w:rPr>
      <w:rFonts w:ascii="Arial" w:eastAsia="Arial" w:hAnsi="Arial" w:cs="Arial"/>
      <w:kern w:val="0"/>
      <w:sz w:val="24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8372DE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8372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12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何常通</dc:creator>
  <cp:keywords/>
  <dc:description/>
  <cp:lastModifiedBy>Windows 用户</cp:lastModifiedBy>
  <cp:revision>19</cp:revision>
  <dcterms:created xsi:type="dcterms:W3CDTF">2016-11-17T02:02:00Z</dcterms:created>
  <dcterms:modified xsi:type="dcterms:W3CDTF">2017-01-05T08:44:00Z</dcterms:modified>
</cp:coreProperties>
</file>