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968EA" w:rsidRDefault="008D1A40">
      <w:pPr>
        <w:jc w:val="center"/>
      </w:pPr>
      <w:r>
        <w:t>Highly Automatic Photography Robot (HAPR)</w:t>
      </w:r>
    </w:p>
    <w:p w:rsidR="00C968EA" w:rsidRDefault="008D1A40">
      <w:proofErr w:type="gramStart"/>
      <w:r>
        <w:t>一</w:t>
      </w:r>
      <w:proofErr w:type="gramEnd"/>
      <w:r>
        <w:t>.</w:t>
      </w:r>
      <w:r>
        <w:t>功能</w:t>
      </w:r>
    </w:p>
    <w:p w:rsidR="00C968EA" w:rsidRDefault="008D1A40">
      <w:r>
        <w:t xml:space="preserve">1 </w:t>
      </w:r>
    </w:p>
    <w:p w:rsidR="00C968EA" w:rsidRDefault="00C968EA"/>
    <w:p w:rsidR="00C968EA" w:rsidRDefault="00C968EA"/>
    <w:p w:rsidR="00C968EA" w:rsidRDefault="008D1A40">
      <w:r>
        <w:t>二</w:t>
      </w:r>
      <w:r>
        <w:t>.</w:t>
      </w:r>
      <w:r>
        <w:t>基本架构</w:t>
      </w:r>
    </w:p>
    <w:p w:rsidR="00C968EA" w:rsidRDefault="008D1A40">
      <w:r>
        <w:t>代碼托管：</w:t>
      </w:r>
      <w:r>
        <w:t>code.csdn.net,</w:t>
      </w:r>
      <w:r>
        <w:t>可以使用私有項目，保護源代碼</w:t>
      </w:r>
    </w:p>
    <w:p w:rsidR="00C968EA" w:rsidRDefault="008D1A40">
      <w:r>
        <w:rPr>
          <w:noProof/>
        </w:rPr>
        <w:drawing>
          <wp:inline distT="114300" distB="114300" distL="114300" distR="114300">
            <wp:extent cx="5943600" cy="2387600"/>
            <wp:effectExtent l="0" t="0" r="0" b="0"/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68EA" w:rsidRDefault="00C968EA"/>
    <w:p w:rsidR="00C968EA" w:rsidRDefault="008D1A40">
      <w:r>
        <w:rPr>
          <w:noProof/>
        </w:rPr>
        <w:drawing>
          <wp:inline distT="114300" distB="114300" distL="114300" distR="114300">
            <wp:extent cx="6391275" cy="3900488"/>
            <wp:effectExtent l="0" t="0" r="0" b="0"/>
            <wp:docPr id="3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900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68EA" w:rsidRDefault="00C968EA"/>
    <w:p w:rsidR="00C968EA" w:rsidRDefault="00C968EA"/>
    <w:p w:rsidR="00C968EA" w:rsidRDefault="008D1A40">
      <w:r>
        <w:t>三</w:t>
      </w:r>
      <w:r>
        <w:t>.</w:t>
      </w:r>
      <w:r>
        <w:t>实现步骤</w:t>
      </w:r>
    </w:p>
    <w:p w:rsidR="00C968EA" w:rsidRDefault="00C968EA"/>
    <w:p w:rsidR="00C968EA" w:rsidRDefault="008D1A40">
      <w:r>
        <w:t>第一阶段</w:t>
      </w:r>
      <w:r>
        <w:t xml:space="preserve"> </w:t>
      </w:r>
      <w:r>
        <w:t>准备阶段</w:t>
      </w:r>
    </w:p>
    <w:p w:rsidR="00C968EA" w:rsidRDefault="008D1A40">
      <w:r>
        <w:t>1.</w:t>
      </w:r>
      <w:r>
        <w:t>定下第一轮采购材料</w:t>
      </w:r>
    </w:p>
    <w:p w:rsidR="00C968EA" w:rsidRDefault="008D1A40">
      <w:r>
        <w:t xml:space="preserve">    1.1 </w:t>
      </w:r>
      <w:r>
        <w:t>摄像头（手机）</w:t>
      </w:r>
    </w:p>
    <w:p w:rsidR="00C968EA" w:rsidRDefault="008D1A40">
      <w:r>
        <w:t xml:space="preserve">    1.2 </w:t>
      </w:r>
      <w:r>
        <w:t>移动平台（全向轮）</w:t>
      </w:r>
    </w:p>
    <w:p w:rsidR="00C968EA" w:rsidRDefault="008D1A40">
      <w:r>
        <w:t xml:space="preserve">    1.3 </w:t>
      </w:r>
      <w:r>
        <w:t>支架</w:t>
      </w:r>
    </w:p>
    <w:p w:rsidR="00C968EA" w:rsidRDefault="008D1A40">
      <w:r>
        <w:tab/>
      </w:r>
      <w:proofErr w:type="gramStart"/>
      <w:r>
        <w:t>手机云</w:t>
      </w:r>
      <w:proofErr w:type="gramEnd"/>
      <w:r>
        <w:t>台（含舵机）</w:t>
      </w:r>
    </w:p>
    <w:p w:rsidR="00C968EA" w:rsidRDefault="008D1A40">
      <w:pPr>
        <w:ind w:firstLine="720"/>
      </w:pPr>
      <w:r>
        <w:t>升降平台</w:t>
      </w:r>
      <w:r>
        <w:tab/>
      </w:r>
    </w:p>
    <w:p w:rsidR="00C968EA" w:rsidRDefault="00C968EA"/>
    <w:p w:rsidR="00C968EA" w:rsidRDefault="008D1A40">
      <w:r>
        <w:t xml:space="preserve">    1.4 </w:t>
      </w:r>
      <w:r>
        <w:t>传感</w:t>
      </w:r>
    </w:p>
    <w:p w:rsidR="00C968EA" w:rsidRDefault="008D1A40">
      <w:r>
        <w:tab/>
        <w:t xml:space="preserve">1.4.1 </w:t>
      </w:r>
      <w:r>
        <w:t>距离传感器</w:t>
      </w:r>
    </w:p>
    <w:p w:rsidR="00C968EA" w:rsidRDefault="008D1A40">
      <w:r>
        <w:tab/>
        <w:t xml:space="preserve">1.4.2 </w:t>
      </w:r>
      <w:r>
        <w:t>编码器：欧姆龙编码器</w:t>
      </w:r>
      <w:r>
        <w:t>`</w:t>
      </w:r>
    </w:p>
    <w:p w:rsidR="00C968EA" w:rsidRDefault="008D1A40">
      <w:r>
        <w:tab/>
        <w:t xml:space="preserve">1.4.3 </w:t>
      </w:r>
      <w:r>
        <w:t>三轴加速度感应模块</w:t>
      </w:r>
    </w:p>
    <w:p w:rsidR="00C968EA" w:rsidRDefault="00C968EA"/>
    <w:p w:rsidR="00C968EA" w:rsidRDefault="008D1A40">
      <w:r>
        <w:t xml:space="preserve">    1.5 </w:t>
      </w:r>
      <w:r>
        <w:t>显示</w:t>
      </w:r>
    </w:p>
    <w:p w:rsidR="00C968EA" w:rsidRDefault="008D1A40">
      <w:r>
        <w:tab/>
        <w:t>LCD</w:t>
      </w:r>
      <w:r>
        <w:t>显示器</w:t>
      </w:r>
      <w:r>
        <w:t xml:space="preserve"> for IB</w:t>
      </w:r>
    </w:p>
    <w:p w:rsidR="00C968EA" w:rsidRDefault="008D1A40">
      <w:r>
        <w:tab/>
      </w:r>
      <w:r>
        <w:t>拍照信号指示灯（类似红绿灯）</w:t>
      </w:r>
    </w:p>
    <w:p w:rsidR="00C968EA" w:rsidRDefault="008D1A40">
      <w:r>
        <w:t xml:space="preserve">    1.6 </w:t>
      </w:r>
      <w:r>
        <w:t>电源</w:t>
      </w:r>
    </w:p>
    <w:p w:rsidR="00C968EA" w:rsidRDefault="00C968EA"/>
    <w:p w:rsidR="00C968EA" w:rsidRDefault="008D1A40">
      <w:r>
        <w:t>2.</w:t>
      </w:r>
      <w:r>
        <w:t>学习</w:t>
      </w:r>
      <w:r>
        <w:t>INTEL BOARD</w:t>
      </w:r>
      <w:r>
        <w:t>的使用，安装并运行系统</w:t>
      </w:r>
    </w:p>
    <w:p w:rsidR="00C968EA" w:rsidRDefault="008D1A40">
      <w:r>
        <w:t xml:space="preserve">    2.1 </w:t>
      </w:r>
      <w:r>
        <w:t>确定使用的系统</w:t>
      </w:r>
    </w:p>
    <w:p w:rsidR="00C968EA" w:rsidRDefault="008D1A40">
      <w:r>
        <w:t xml:space="preserve">    2.2 </w:t>
      </w:r>
      <w:r>
        <w:t>列出可能用到的接口、资源</w:t>
      </w:r>
      <w:r>
        <w:t xml:space="preserve"> (USB1 for Camera, HDMI for real time displaying analyzed image  result, USB2 for Connecting Galileo Board to control the exact motion)</w:t>
      </w:r>
    </w:p>
    <w:p w:rsidR="00C968EA" w:rsidRDefault="008D1A40">
      <w:r>
        <w:t xml:space="preserve">    2.3 </w:t>
      </w:r>
      <w:r>
        <w:t>列出相关的参数</w:t>
      </w:r>
    </w:p>
    <w:p w:rsidR="00C968EA" w:rsidRDefault="008D1A40">
      <w:r>
        <w:tab/>
      </w:r>
    </w:p>
    <w:p w:rsidR="00C968EA" w:rsidRDefault="00C968EA"/>
    <w:p w:rsidR="00C968EA" w:rsidRDefault="008D1A40">
      <w:r>
        <w:t>第二阶段</w:t>
      </w:r>
      <w:r>
        <w:t xml:space="preserve"> </w:t>
      </w:r>
      <w:r>
        <w:t>搭建平台</w:t>
      </w:r>
    </w:p>
    <w:p w:rsidR="00C968EA" w:rsidRDefault="008D1A40">
      <w:r>
        <w:t>1.</w:t>
      </w:r>
      <w:r>
        <w:t>将</w:t>
      </w:r>
      <w:r>
        <w:t>IB</w:t>
      </w:r>
      <w:r>
        <w:t>作为移动平台的</w:t>
      </w:r>
      <w:r>
        <w:t>CPU</w:t>
      </w:r>
      <w:r>
        <w:t>，对移动平台实现以下操作</w:t>
      </w:r>
    </w:p>
    <w:p w:rsidR="00C968EA" w:rsidRDefault="008D1A40">
      <w:r>
        <w:t xml:space="preserve">     1.1 </w:t>
      </w:r>
      <w:r>
        <w:t>向八个方向（米）恒速移动，返回当前速度</w:t>
      </w:r>
    </w:p>
    <w:p w:rsidR="00C968EA" w:rsidRDefault="008D1A40">
      <w:r>
        <w:t xml:space="preserve">     1.2 PWM </w:t>
      </w:r>
      <w:r>
        <w:t>速度控制</w:t>
      </w:r>
    </w:p>
    <w:p w:rsidR="00C968EA" w:rsidRDefault="008D1A40">
      <w:r>
        <w:t xml:space="preserve">   </w:t>
      </w:r>
      <w:r>
        <w:tab/>
        <w:t xml:space="preserve">  </w:t>
      </w:r>
    </w:p>
    <w:p w:rsidR="00C968EA" w:rsidRDefault="008D1A40">
      <w:r>
        <w:t>2.</w:t>
      </w:r>
      <w:r>
        <w:t>将</w:t>
      </w:r>
      <w:r>
        <w:t>IB</w:t>
      </w:r>
      <w:r>
        <w:t>作为升降平台的</w:t>
      </w:r>
      <w:r>
        <w:t>CPU</w:t>
      </w:r>
      <w:r>
        <w:t>，对升降平台实现以下操作</w:t>
      </w:r>
    </w:p>
    <w:p w:rsidR="00C968EA" w:rsidRDefault="008D1A40">
      <w:r>
        <w:t xml:space="preserve">     2.1 </w:t>
      </w:r>
      <w:r>
        <w:t>实现上升、下降操作</w:t>
      </w:r>
    </w:p>
    <w:p w:rsidR="00C968EA" w:rsidRDefault="008D1A40">
      <w:r>
        <w:t xml:space="preserve">     2.2 </w:t>
      </w:r>
      <w:r>
        <w:t>特定距离上升、下降</w:t>
      </w:r>
    </w:p>
    <w:p w:rsidR="00C968EA" w:rsidRDefault="00C968EA"/>
    <w:p w:rsidR="00C968EA" w:rsidRDefault="008D1A40">
      <w:r>
        <w:t>3.</w:t>
      </w:r>
      <w:r>
        <w:t>将</w:t>
      </w:r>
      <w:r>
        <w:t>IB</w:t>
      </w:r>
      <w:r>
        <w:t>作为接收方，对手机摄像头数据提取</w:t>
      </w:r>
    </w:p>
    <w:p w:rsidR="00C968EA" w:rsidRDefault="008D1A40">
      <w:r>
        <w:t xml:space="preserve">     3.2 </w:t>
      </w:r>
      <w:r>
        <w:t>用</w:t>
      </w:r>
      <w:r>
        <w:t>IB</w:t>
      </w:r>
      <w:r>
        <w:t>作为接收方，尝试通过数据线提取手机摄像头数据</w:t>
      </w:r>
    </w:p>
    <w:p w:rsidR="00C968EA" w:rsidRDefault="00C968EA"/>
    <w:p w:rsidR="00C968EA" w:rsidRDefault="008D1A40">
      <w:r>
        <w:lastRenderedPageBreak/>
        <w:t>4.</w:t>
      </w:r>
      <w:r>
        <w:t>将</w:t>
      </w:r>
      <w:r>
        <w:t>IB</w:t>
      </w:r>
      <w:r>
        <w:t>作为发送方，对手机摄像头进行控</w:t>
      </w:r>
      <w:r>
        <w:t>制</w:t>
      </w:r>
    </w:p>
    <w:p w:rsidR="00C968EA" w:rsidRDefault="008D1A40">
      <w:r>
        <w:t xml:space="preserve">       4.2 </w:t>
      </w:r>
      <w:r>
        <w:t>用</w:t>
      </w:r>
      <w:r>
        <w:t>IB</w:t>
      </w:r>
      <w:r>
        <w:t>作为发送方，尝试通过数据线使手机摄像头进行拍摄</w:t>
      </w:r>
    </w:p>
    <w:p w:rsidR="00C968EA" w:rsidRDefault="00C968EA"/>
    <w:p w:rsidR="00C968EA" w:rsidRDefault="008D1A40">
      <w:r>
        <w:t>第三阶段</w:t>
      </w:r>
      <w:r>
        <w:t xml:space="preserve"> </w:t>
      </w:r>
      <w:r>
        <w:t>基本图像处理</w:t>
      </w:r>
    </w:p>
    <w:p w:rsidR="00C968EA" w:rsidRDefault="008D1A40">
      <w:r>
        <w:t xml:space="preserve">1. </w:t>
      </w:r>
      <w:r>
        <w:t>分析图像数据，检测目标所在区域</w:t>
      </w:r>
    </w:p>
    <w:p w:rsidR="00C968EA" w:rsidRDefault="008D1A40">
      <w:r>
        <w:t xml:space="preserve">    1.1 </w:t>
      </w:r>
      <w:r>
        <w:t>广泛了解人型检测算法</w:t>
      </w:r>
    </w:p>
    <w:p w:rsidR="00C968EA" w:rsidRDefault="008D1A40">
      <w:r>
        <w:t xml:space="preserve">    1.2 </w:t>
      </w:r>
      <w:r>
        <w:t>筛选出适合在移动中能够稳定检测的算法</w:t>
      </w:r>
    </w:p>
    <w:p w:rsidR="00C968EA" w:rsidRDefault="008D1A40">
      <w:r>
        <w:t xml:space="preserve">    1.3 </w:t>
      </w:r>
      <w:r>
        <w:t>定点静态测试是否能够正确识别目标人所在区域</w:t>
      </w:r>
    </w:p>
    <w:p w:rsidR="00C968EA" w:rsidRDefault="008D1A40">
      <w:r>
        <w:t xml:space="preserve">    1.4 </w:t>
      </w:r>
      <w:r>
        <w:t>移动摄像平台检测是否能够正确识别目标人所在区域</w:t>
      </w:r>
    </w:p>
    <w:p w:rsidR="00C968EA" w:rsidRDefault="00C968EA"/>
    <w:p w:rsidR="00C968EA" w:rsidRDefault="008D1A40">
      <w:r>
        <w:t>2.</w:t>
      </w:r>
      <w:r>
        <w:t>目标比例及位置比对</w:t>
      </w:r>
    </w:p>
    <w:p w:rsidR="00C968EA" w:rsidRDefault="008D1A40">
      <w:r>
        <w:t xml:space="preserve">     2.1 </w:t>
      </w:r>
      <w:r>
        <w:t>手动预设拍照时，该比例及位置应该占全屏幕的百分比</w:t>
      </w:r>
    </w:p>
    <w:p w:rsidR="00C968EA" w:rsidRDefault="008D1A40">
      <w:r>
        <w:t xml:space="preserve">     2.2 </w:t>
      </w:r>
      <w:r>
        <w:t>输入符合该比例及位置的模拟人型检测结果，测试是否能够正确判断符合</w:t>
      </w:r>
    </w:p>
    <w:p w:rsidR="00C968EA" w:rsidRDefault="00C968EA"/>
    <w:p w:rsidR="00C968EA" w:rsidRDefault="008D1A40">
      <w:r>
        <w:t>3.</w:t>
      </w:r>
      <w:r>
        <w:t>静态比例及位置比对</w:t>
      </w:r>
    </w:p>
    <w:p w:rsidR="00C968EA" w:rsidRDefault="008D1A40">
      <w:r>
        <w:t xml:space="preserve">    3.1 </w:t>
      </w:r>
      <w:r>
        <w:t>设定一个特定的比例及位置模拟人型检测结果</w:t>
      </w:r>
    </w:p>
    <w:p w:rsidR="00C968EA" w:rsidRDefault="008D1A40">
      <w:r>
        <w:t xml:space="preserve">    3.2 </w:t>
      </w:r>
      <w:r>
        <w:t>计算出预设拍照时，该比例及位置应该占全屏幕的百分比</w:t>
      </w:r>
    </w:p>
    <w:p w:rsidR="00C968EA" w:rsidRDefault="008D1A40">
      <w:r>
        <w:t xml:space="preserve">    3.3 </w:t>
      </w:r>
      <w:r>
        <w:t>比对现有的比例及位置与目标比例及位置，做出移动判断（显示输出移动判断）</w:t>
      </w:r>
    </w:p>
    <w:p w:rsidR="00C968EA" w:rsidRDefault="00C968EA"/>
    <w:p w:rsidR="00C968EA" w:rsidRDefault="008D1A40">
      <w:r>
        <w:t>4.</w:t>
      </w:r>
      <w:r>
        <w:t>动态比例及位置比对</w:t>
      </w:r>
      <w:r>
        <w:t>(GAIJIN)</w:t>
      </w:r>
    </w:p>
    <w:p w:rsidR="00C968EA" w:rsidRDefault="008D1A40">
      <w:r>
        <w:t xml:space="preserve">    4.1 </w:t>
      </w:r>
      <w:r>
        <w:t>设定一系列单调变化的比例及位置模拟人型检测结果</w:t>
      </w:r>
    </w:p>
    <w:p w:rsidR="00C968EA" w:rsidRDefault="008D1A40">
      <w:r>
        <w:t xml:space="preserve">    4.2 </w:t>
      </w:r>
      <w:r>
        <w:t>计算出预设拍照时，该比例及位置应该占全屏幕的百分比</w:t>
      </w:r>
    </w:p>
    <w:p w:rsidR="00C968EA" w:rsidRDefault="008D1A40">
      <w:r>
        <w:t xml:space="preserve">    4.3</w:t>
      </w:r>
      <w:r>
        <w:t xml:space="preserve"> </w:t>
      </w:r>
      <w:r>
        <w:t>比对现有的比例及位置（短时间间隔后改变）与目标比例及位置，做出移动判断；移动中的比对（目标比例及位置不变，现有比例及位置改变）</w:t>
      </w:r>
    </w:p>
    <w:p w:rsidR="00C968EA" w:rsidRDefault="008D1A40">
      <w:r>
        <w:t>注：可以用</w:t>
      </w:r>
      <w:r>
        <w:t>LED</w:t>
      </w:r>
      <w:r>
        <w:t>显示判断，用手移动摄像机，测试算法是否正确</w:t>
      </w:r>
    </w:p>
    <w:p w:rsidR="00C968EA" w:rsidRDefault="00C968EA"/>
    <w:p w:rsidR="00C968EA" w:rsidRDefault="00C968EA"/>
    <w:p w:rsidR="00C968EA" w:rsidRDefault="008D1A40">
      <w:r>
        <w:t>第四阶段</w:t>
      </w:r>
      <w:r>
        <w:t xml:space="preserve"> </w:t>
      </w:r>
      <w:r>
        <w:t>组合部件</w:t>
      </w:r>
    </w:p>
    <w:p w:rsidR="00C968EA" w:rsidRDefault="008D1A40">
      <w:r>
        <w:t>1.</w:t>
      </w:r>
      <w:r>
        <w:t>组合手机与升降平台</w:t>
      </w:r>
    </w:p>
    <w:p w:rsidR="00C968EA" w:rsidRDefault="008D1A40">
      <w:r>
        <w:t xml:space="preserve">    </w:t>
      </w:r>
      <w:r>
        <w:t>螺丝孔位等等机械部件确保平稳</w:t>
      </w:r>
    </w:p>
    <w:p w:rsidR="00C968EA" w:rsidRDefault="00C968EA"/>
    <w:p w:rsidR="00C968EA" w:rsidRDefault="008D1A40">
      <w:r>
        <w:t>2.</w:t>
      </w:r>
      <w:r>
        <w:t>接着组合底座移动平台</w:t>
      </w:r>
    </w:p>
    <w:p w:rsidR="00C968EA" w:rsidRDefault="00C968EA"/>
    <w:p w:rsidR="00C968EA" w:rsidRDefault="008D1A40">
      <w:r>
        <w:t>第五阶段</w:t>
      </w:r>
      <w:r>
        <w:t xml:space="preserve"> </w:t>
      </w:r>
      <w:r>
        <w:t>功能实现</w:t>
      </w:r>
    </w:p>
    <w:p w:rsidR="00C968EA" w:rsidRDefault="008D1A40">
      <w:r>
        <w:t>1.</w:t>
      </w:r>
      <w:r>
        <w:t>测试环境</w:t>
      </w:r>
    </w:p>
    <w:p w:rsidR="00C968EA" w:rsidRDefault="008D1A40">
      <w:r>
        <w:t xml:space="preserve">    </w:t>
      </w:r>
      <w:r>
        <w:t>平地、光线不影响人型检测</w:t>
      </w:r>
    </w:p>
    <w:p w:rsidR="00C968EA" w:rsidRDefault="008D1A40">
      <w:r>
        <w:t xml:space="preserve">2. </w:t>
      </w:r>
      <w:r>
        <w:t>将机器放置在远方</w:t>
      </w:r>
      <w:r>
        <w:t>6-7M</w:t>
      </w:r>
      <w:r>
        <w:t>处，自动校正</w:t>
      </w:r>
    </w:p>
    <w:p w:rsidR="00C968EA" w:rsidRDefault="008D1A40">
      <w:r>
        <w:t xml:space="preserve">     2.1 </w:t>
      </w:r>
      <w:r>
        <w:t>首先得到一个现时比例及位置，适当输入一个校正比例及位置</w:t>
      </w:r>
    </w:p>
    <w:p w:rsidR="00C968EA" w:rsidRDefault="008D1A40">
      <w:r>
        <w:t xml:space="preserve">     2.2 </w:t>
      </w:r>
      <w:r>
        <w:t>正常情况下，机器应当自动校正并拍照</w:t>
      </w:r>
    </w:p>
    <w:p w:rsidR="00C968EA" w:rsidRDefault="008D1A40">
      <w:r>
        <w:t xml:space="preserve">     2.3 </w:t>
      </w:r>
      <w:r>
        <w:t>倒数计时</w:t>
      </w:r>
      <w:r>
        <w:t xml:space="preserve">    </w:t>
      </w:r>
    </w:p>
    <w:p w:rsidR="00C968EA" w:rsidRDefault="00C968EA"/>
    <w:p w:rsidR="00C968EA" w:rsidRDefault="008D1A40">
      <w:r>
        <w:t>第六阶段</w:t>
      </w:r>
      <w:r>
        <w:t xml:space="preserve"> </w:t>
      </w:r>
      <w:r>
        <w:t>增强功能</w:t>
      </w:r>
      <w:r>
        <w:t>1</w:t>
      </w:r>
    </w:p>
    <w:p w:rsidR="00C968EA" w:rsidRDefault="008D1A40">
      <w:r>
        <w:t>1.</w:t>
      </w:r>
      <w:r>
        <w:t>输入一个风景背景（要与当前风景有联系）</w:t>
      </w:r>
    </w:p>
    <w:p w:rsidR="00C968EA" w:rsidRDefault="008D1A40">
      <w:r>
        <w:t>2.</w:t>
      </w:r>
      <w:r>
        <w:t>根据实时图片比对风景图片，调整位置</w:t>
      </w:r>
    </w:p>
    <w:p w:rsidR="00C968EA" w:rsidRDefault="008D1A40">
      <w:r>
        <w:t xml:space="preserve">   2.1 </w:t>
      </w:r>
      <w:r>
        <w:t>特征比对，计算出调整策略</w:t>
      </w:r>
    </w:p>
    <w:p w:rsidR="00C968EA" w:rsidRDefault="008D1A40">
      <w:r>
        <w:t xml:space="preserve">   2.2 </w:t>
      </w:r>
      <w:r>
        <w:t>若无特征相符，则使用随机检测直至出现特征</w:t>
      </w:r>
    </w:p>
    <w:p w:rsidR="00C968EA" w:rsidRDefault="00C968EA"/>
    <w:p w:rsidR="00C968EA" w:rsidRDefault="008D1A40">
      <w:r>
        <w:rPr>
          <w:rFonts w:ascii="Ubuntu" w:eastAsia="Ubuntu" w:hAnsi="Ubuntu" w:cs="Ubuntu"/>
          <w:sz w:val="28"/>
        </w:rPr>
        <w:t>第七阶段</w:t>
      </w:r>
      <w:r>
        <w:rPr>
          <w:rFonts w:ascii="Ubuntu" w:eastAsia="Ubuntu" w:hAnsi="Ubuntu" w:cs="Ubuntu"/>
          <w:sz w:val="28"/>
        </w:rPr>
        <w:t xml:space="preserve"> </w:t>
      </w:r>
      <w:r>
        <w:rPr>
          <w:rFonts w:ascii="Ubuntu" w:eastAsia="Ubuntu" w:hAnsi="Ubuntu" w:cs="Ubuntu"/>
          <w:sz w:val="28"/>
        </w:rPr>
        <w:t>人机交互</w:t>
      </w:r>
    </w:p>
    <w:p w:rsidR="00C968EA" w:rsidRDefault="008D1A40">
      <w:r>
        <w:rPr>
          <w:rFonts w:ascii="Ubuntu" w:eastAsia="Ubuntu" w:hAnsi="Ubuntu" w:cs="Ubuntu"/>
          <w:sz w:val="28"/>
        </w:rPr>
        <w:t>1.</w:t>
      </w:r>
      <w:r>
        <w:rPr>
          <w:rFonts w:ascii="Ubuntu" w:eastAsia="Ubuntu" w:hAnsi="Ubuntu" w:cs="Ubuntu"/>
          <w:sz w:val="28"/>
        </w:rPr>
        <w:t>计算出用户应该移动的策略</w:t>
      </w:r>
    </w:p>
    <w:p w:rsidR="00C968EA" w:rsidRDefault="008D1A40">
      <w:pPr>
        <w:rPr>
          <w:rFonts w:hint="eastAsia"/>
        </w:rPr>
      </w:pPr>
      <w:r>
        <w:t>2.</w:t>
      </w:r>
      <w:r>
        <w:t>用户可进行拍摄角度等微调操作</w:t>
      </w:r>
    </w:p>
    <w:p w:rsidR="0018076B" w:rsidRDefault="0018076B">
      <w:pPr>
        <w:rPr>
          <w:rFonts w:hint="eastAsia"/>
        </w:rPr>
      </w:pPr>
    </w:p>
    <w:p w:rsidR="0018076B" w:rsidRDefault="0018076B">
      <w:pPr>
        <w:rPr>
          <w:rFonts w:hint="eastAsia"/>
        </w:rPr>
      </w:pPr>
    </w:p>
    <w:p w:rsidR="0018076B" w:rsidRDefault="0018076B">
      <w:pPr>
        <w:rPr>
          <w:rFonts w:hint="eastAsia"/>
        </w:rPr>
      </w:pPr>
      <w:r>
        <w:rPr>
          <w:noProof/>
        </w:rPr>
        <w:drawing>
          <wp:inline distT="0" distB="0" distL="0" distR="0" wp14:anchorId="570C7EA1" wp14:editId="7FBA9C23">
            <wp:extent cx="6562725" cy="5391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4834" cy="539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76B" w:rsidRDefault="0018076B">
      <w:pPr>
        <w:rPr>
          <w:rFonts w:hint="eastAsia"/>
        </w:rPr>
      </w:pPr>
    </w:p>
    <w:p w:rsidR="0018076B" w:rsidRDefault="0018076B">
      <w:pPr>
        <w:rPr>
          <w:rFonts w:hint="eastAsia"/>
        </w:rPr>
      </w:pPr>
    </w:p>
    <w:p w:rsidR="0018076B" w:rsidRDefault="0018076B">
      <w:pPr>
        <w:rPr>
          <w:rFonts w:hint="eastAsia"/>
        </w:rPr>
      </w:pPr>
      <w:bookmarkStart w:id="0" w:name="_GoBack"/>
      <w:bookmarkEnd w:id="0"/>
    </w:p>
    <w:p w:rsidR="0018076B" w:rsidRDefault="0018076B">
      <w:pPr>
        <w:rPr>
          <w:rFonts w:hint="eastAsia"/>
        </w:rPr>
      </w:pPr>
      <w:r>
        <w:rPr>
          <w:noProof/>
        </w:rPr>
        <w:drawing>
          <wp:inline distT="0" distB="0" distL="0" distR="0" wp14:anchorId="3BDCAB30" wp14:editId="1BA030F3">
            <wp:extent cx="3657600" cy="1657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828BF4" wp14:editId="0A3FF9E4">
            <wp:extent cx="2819400" cy="1514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76B" w:rsidRDefault="0018076B">
      <w:pPr>
        <w:rPr>
          <w:rFonts w:hint="eastAsia"/>
        </w:rPr>
      </w:pPr>
      <w:r>
        <w:rPr>
          <w:noProof/>
        </w:rPr>
        <w:drawing>
          <wp:inline distT="0" distB="0" distL="0" distR="0" wp14:anchorId="58D79F40" wp14:editId="63054253">
            <wp:extent cx="2933700" cy="1485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76B" w:rsidRDefault="0018076B">
      <w:pPr>
        <w:rPr>
          <w:rFonts w:hint="eastAsia"/>
        </w:rPr>
      </w:pPr>
      <w:r>
        <w:rPr>
          <w:noProof/>
        </w:rPr>
        <w:drawing>
          <wp:inline distT="0" distB="0" distL="0" distR="0" wp14:anchorId="3148EE96" wp14:editId="4F016BD7">
            <wp:extent cx="2505075" cy="16478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76B" w:rsidRDefault="0018076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3A79A7C" wp14:editId="4FDE2A90">
            <wp:extent cx="2733675" cy="17526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76B" w:rsidRDefault="0018076B">
      <w:pPr>
        <w:rPr>
          <w:rFonts w:hint="eastAsia"/>
        </w:rPr>
      </w:pPr>
      <w:r>
        <w:rPr>
          <w:noProof/>
        </w:rPr>
        <w:drawing>
          <wp:inline distT="0" distB="0" distL="0" distR="0" wp14:anchorId="761DD202" wp14:editId="710E89BD">
            <wp:extent cx="2533650" cy="1600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76B" w:rsidRDefault="0018076B">
      <w:pPr>
        <w:rPr>
          <w:rFonts w:hint="eastAsia"/>
        </w:rPr>
      </w:pPr>
    </w:p>
    <w:p w:rsidR="0018076B" w:rsidRDefault="0018076B">
      <w:pPr>
        <w:rPr>
          <w:rFonts w:hint="eastAsia"/>
        </w:rPr>
      </w:pPr>
    </w:p>
    <w:p w:rsidR="0018076B" w:rsidRDefault="0018076B">
      <w:pPr>
        <w:rPr>
          <w:rFonts w:hint="eastAsia"/>
        </w:rPr>
      </w:pPr>
    </w:p>
    <w:p w:rsidR="0018076B" w:rsidRDefault="0018076B">
      <w:pPr>
        <w:rPr>
          <w:rFonts w:hint="eastAsia"/>
        </w:rPr>
      </w:pPr>
    </w:p>
    <w:p w:rsidR="0018076B" w:rsidRDefault="0018076B">
      <w:pPr>
        <w:rPr>
          <w:rFonts w:hint="eastAsia"/>
        </w:rPr>
      </w:pPr>
    </w:p>
    <w:p w:rsidR="0018076B" w:rsidRDefault="0018076B">
      <w:pPr>
        <w:rPr>
          <w:rFonts w:hint="eastAsia"/>
        </w:rPr>
      </w:pPr>
    </w:p>
    <w:p w:rsidR="0018076B" w:rsidRDefault="0018076B">
      <w:pPr>
        <w:rPr>
          <w:rFonts w:hint="eastAsia"/>
        </w:rPr>
      </w:pPr>
    </w:p>
    <w:p w:rsidR="0018076B" w:rsidRDefault="0018076B"/>
    <w:p w:rsidR="00C968EA" w:rsidRDefault="008D1A40">
      <w:r>
        <w:t>技术支持：</w:t>
      </w:r>
    </w:p>
    <w:p w:rsidR="00C968EA" w:rsidRDefault="00C968EA"/>
    <w:p w:rsidR="00C968EA" w:rsidRDefault="00C968EA"/>
    <w:p w:rsidR="00C968EA" w:rsidRDefault="00C968EA"/>
    <w:p w:rsidR="00C968EA" w:rsidRDefault="008D1A40">
      <w:r>
        <w:t>1. Feature.</w:t>
      </w:r>
    </w:p>
    <w:p w:rsidR="00C968EA" w:rsidRDefault="008D1A40">
      <w:r>
        <w:t>2. Basic Architecture</w:t>
      </w:r>
    </w:p>
    <w:p w:rsidR="00C968EA" w:rsidRDefault="008D1A40">
      <w:r>
        <w:t xml:space="preserve">3. </w:t>
      </w:r>
      <w:proofErr w:type="gramStart"/>
      <w:r>
        <w:t>draft</w:t>
      </w:r>
      <w:proofErr w:type="gramEnd"/>
      <w:r>
        <w:t xml:space="preserve"> of Implementation </w:t>
      </w:r>
    </w:p>
    <w:p w:rsidR="00C968EA" w:rsidRDefault="008D1A40">
      <w:r>
        <w:t>4. Schedule</w:t>
      </w:r>
    </w:p>
    <w:p w:rsidR="00C968EA" w:rsidRDefault="008D1A40">
      <w:r>
        <w:t xml:space="preserve"> </w:t>
      </w:r>
    </w:p>
    <w:p w:rsidR="00C968EA" w:rsidRDefault="00C968EA"/>
    <w:p w:rsidR="00C968EA" w:rsidRDefault="00C968EA"/>
    <w:p w:rsidR="00C968EA" w:rsidRDefault="00C968EA"/>
    <w:p w:rsidR="00C968EA" w:rsidRDefault="008D1A40">
      <w:proofErr w:type="spellStart"/>
      <w:r>
        <w:t>SHopping</w:t>
      </w:r>
      <w:proofErr w:type="spellEnd"/>
      <w:r>
        <w:t xml:space="preserve"> list</w:t>
      </w:r>
    </w:p>
    <w:p w:rsidR="00C968EA" w:rsidRDefault="008D1A40">
      <w:r>
        <w:t>FEN GONG</w:t>
      </w:r>
    </w:p>
    <w:p w:rsidR="00C968EA" w:rsidRDefault="008D1A40">
      <w:r>
        <w:t>架构图</w:t>
      </w:r>
    </w:p>
    <w:p w:rsidR="00C968EA" w:rsidRDefault="00C968EA"/>
    <w:p w:rsidR="00C968EA" w:rsidRDefault="00C968EA"/>
    <w:p w:rsidR="00C968EA" w:rsidRDefault="00C968EA"/>
    <w:p w:rsidR="00C968EA" w:rsidRDefault="00C968EA"/>
    <w:p w:rsidR="00C968EA" w:rsidRDefault="00C968EA"/>
    <w:p w:rsidR="00C968EA" w:rsidRDefault="00C968EA"/>
    <w:p w:rsidR="00C968EA" w:rsidRDefault="00C968EA"/>
    <w:p w:rsidR="00C968EA" w:rsidRDefault="00C968EA"/>
    <w:p w:rsidR="00C968EA" w:rsidRDefault="00C968EA"/>
    <w:p w:rsidR="00C968EA" w:rsidRDefault="00C968EA"/>
    <w:p w:rsidR="00C968EA" w:rsidRDefault="00C968EA"/>
    <w:p w:rsidR="00C968EA" w:rsidRDefault="00C968EA"/>
    <w:p w:rsidR="00C968EA" w:rsidRDefault="00C968EA"/>
    <w:p w:rsidR="00C968EA" w:rsidRDefault="00C968EA"/>
    <w:p w:rsidR="00C968EA" w:rsidRDefault="00C968EA"/>
    <w:p w:rsidR="00C968EA" w:rsidRDefault="008D1A40">
      <w:r>
        <w:t>红树伟业智能车</w:t>
      </w:r>
    </w:p>
    <w:p w:rsidR="00C968EA" w:rsidRDefault="008D1A40">
      <w:hyperlink r:id="rId14">
        <w:r>
          <w:rPr>
            <w:color w:val="1155CC"/>
            <w:u w:val="single"/>
          </w:rPr>
          <w:t>http://item.taobao.com/item.htm?spm=a1z10.5.w4002-4888401185.17.0liFcu&amp;id=22157576570</w:t>
        </w:r>
      </w:hyperlink>
    </w:p>
    <w:p w:rsidR="00C968EA" w:rsidRDefault="00C968EA"/>
    <w:p w:rsidR="00C968EA" w:rsidRDefault="008D1A40">
      <w:proofErr w:type="gramStart"/>
      <w:r>
        <w:t>九轴自由度</w:t>
      </w:r>
      <w:proofErr w:type="gramEnd"/>
    </w:p>
    <w:p w:rsidR="00C968EA" w:rsidRDefault="008D1A40">
      <w:hyperlink r:id="rId15">
        <w:r>
          <w:rPr>
            <w:color w:val="1155CC"/>
            <w:u w:val="single"/>
          </w:rPr>
          <w:t>http://detail.tmall.com/item.htm?spm=a230r.1.14.245.UFNhJx&amp;id=16495353641&amp;_u=l85urvt61d5</w:t>
        </w:r>
      </w:hyperlink>
    </w:p>
    <w:p w:rsidR="00C968EA" w:rsidRDefault="00C968EA"/>
    <w:p w:rsidR="00C968EA" w:rsidRDefault="008D1A40">
      <w:proofErr w:type="gramStart"/>
      <w:r>
        <w:t>手机云</w:t>
      </w:r>
      <w:proofErr w:type="gramEnd"/>
      <w:r>
        <w:t>台舵机</w:t>
      </w:r>
    </w:p>
    <w:p w:rsidR="00C968EA" w:rsidRDefault="008D1A40">
      <w:hyperlink r:id="rId16">
        <w:r>
          <w:rPr>
            <w:color w:val="1155CC"/>
            <w:u w:val="single"/>
          </w:rPr>
          <w:t>http:/</w:t>
        </w:r>
        <w:r>
          <w:rPr>
            <w:color w:val="1155CC"/>
            <w:u w:val="single"/>
          </w:rPr>
          <w:t>/item.taobao.com/item.htm?spm=a230r.1.14.1.EmQDsb&amp;id=19975925262&amp;_u=l85urvt297a</w:t>
        </w:r>
      </w:hyperlink>
    </w:p>
    <w:p w:rsidR="00C968EA" w:rsidRDefault="00C968EA"/>
    <w:p w:rsidR="00C968EA" w:rsidRDefault="008D1A40">
      <w:r>
        <w:t>全向轮底座</w:t>
      </w:r>
    </w:p>
    <w:p w:rsidR="00C968EA" w:rsidRDefault="008D1A40">
      <w:hyperlink r:id="rId17">
        <w:r>
          <w:rPr>
            <w:color w:val="1155CC"/>
            <w:u w:val="single"/>
          </w:rPr>
          <w:t>http://item.taobao.com/item.htm?spm=a1z10.5.w4002-23122955.50.a9wn</w:t>
        </w:r>
        <w:r>
          <w:rPr>
            <w:color w:val="1155CC"/>
            <w:u w:val="single"/>
          </w:rPr>
          <w:t>Wh&amp;id=16156022232</w:t>
        </w:r>
      </w:hyperlink>
    </w:p>
    <w:p w:rsidR="00C968EA" w:rsidRDefault="00C968EA"/>
    <w:sectPr w:rsidR="00C968E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buntu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C968EA"/>
    <w:rsid w:val="0018076B"/>
    <w:rsid w:val="00495E69"/>
    <w:rsid w:val="00823353"/>
    <w:rsid w:val="008362C5"/>
    <w:rsid w:val="008D1A40"/>
    <w:rsid w:val="00C9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8362C5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362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8362C5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362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item.taobao.com/item.htm?spm=a1z10.5.w4002-23122955.50.a9wnWh&amp;id=16156022232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item.taobao.com/item.htm?spm=a230r.1.14.1.EmQDsb&amp;id=19975925262&amp;_u=l85urvt297a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detail.tmall.com/item.htm?spm=a230r.1.14.245.UFNhJx&amp;id=16495353641&amp;_u=l85urvt61d5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item.taobao.com/item.htm?spm=a1z10.5.w4002-4888401185.17.0liFcu&amp;id=2215757657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specification.docx</dc:title>
  <dc:creator>Terry</dc:creator>
  <cp:lastModifiedBy>Terry</cp:lastModifiedBy>
  <cp:revision>7</cp:revision>
  <cp:lastPrinted>2014-05-17T18:05:00Z</cp:lastPrinted>
  <dcterms:created xsi:type="dcterms:W3CDTF">2014-05-17T17:26:00Z</dcterms:created>
  <dcterms:modified xsi:type="dcterms:W3CDTF">2014-05-17T18:05:00Z</dcterms:modified>
</cp:coreProperties>
</file>