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3AE97" w14:textId="77777777" w:rsidR="00862559" w:rsidRPr="00C00C22" w:rsidRDefault="00551A11">
      <w:pPr>
        <w:spacing w:after="120"/>
        <w:jc w:val="center"/>
        <w:rPr>
          <w:lang w:val="en-US"/>
        </w:rPr>
      </w:pPr>
      <w:r w:rsidRPr="00C00C22">
        <w:rPr>
          <w:b/>
          <w:bCs/>
          <w:sz w:val="40"/>
          <w:szCs w:val="40"/>
          <w:lang w:val="en-US"/>
        </w:rPr>
        <w:t>VOLTIKA Platform — General Corrections</w:t>
      </w:r>
    </w:p>
    <w:p w14:paraId="26EDC3CE" w14:textId="77777777" w:rsidR="00862559" w:rsidRPr="00C00C22" w:rsidRDefault="00551A11">
      <w:pPr>
        <w:spacing w:after="120"/>
        <w:jc w:val="center"/>
        <w:rPr>
          <w:lang w:val="en-US"/>
        </w:rPr>
      </w:pPr>
      <w:r w:rsidRPr="00C00C22">
        <w:rPr>
          <w:i/>
          <w:iCs/>
          <w:color w:val="555555"/>
          <w:sz w:val="24"/>
          <w:szCs w:val="24"/>
          <w:lang w:val="en-US"/>
        </w:rPr>
        <w:t>Findings from the delivery simulation test</w:t>
      </w:r>
    </w:p>
    <w:p w14:paraId="0A7D6D5D" w14:textId="77777777" w:rsidR="00862559" w:rsidRPr="00C00C22" w:rsidRDefault="00862559">
      <w:pPr>
        <w:pBdr>
          <w:bottom w:val="single" w:sz="6" w:space="4" w:color="2E75B6"/>
        </w:pBdr>
        <w:spacing w:after="360"/>
        <w:jc w:val="center"/>
        <w:rPr>
          <w:lang w:val="en-US"/>
        </w:rPr>
      </w:pPr>
    </w:p>
    <w:p w14:paraId="08D92CC1" w14:textId="77777777" w:rsidR="00862559" w:rsidRPr="00C00C22" w:rsidRDefault="00551A11">
      <w:pPr>
        <w:spacing w:before="80" w:after="80"/>
        <w:rPr>
          <w:lang w:val="en-US"/>
        </w:rPr>
      </w:pPr>
      <w:r w:rsidRPr="00C00C22">
        <w:rPr>
          <w:i/>
          <w:iCs/>
          <w:lang w:val="en-US"/>
        </w:rPr>
        <w:t>This document lists the bugs and corrections detected during the delivery simulation. Each item describes the current behavior, the expected behavior, and references the screenshot (Figure) that illustrates it.</w:t>
      </w:r>
    </w:p>
    <w:p w14:paraId="0E96A2C9" w14:textId="77777777" w:rsidR="00862559" w:rsidRPr="00C00C22" w:rsidRDefault="00551A11">
      <w:pPr>
        <w:pStyle w:val="Ttulo1"/>
        <w:rPr>
          <w:lang w:val="en-US"/>
        </w:rPr>
      </w:pPr>
      <w:r w:rsidRPr="00C00C22">
        <w:rPr>
          <w:lang w:val="en-US"/>
        </w:rPr>
        <w:t>1. Admin Portal — Origin Checklist</w:t>
      </w:r>
    </w:p>
    <w:p w14:paraId="43EFB51D" w14:textId="77777777" w:rsidR="00862559" w:rsidRPr="00C00C22" w:rsidRDefault="00551A11">
      <w:pPr>
        <w:pStyle w:val="Ttulo2"/>
        <w:rPr>
          <w:lang w:val="en-US"/>
        </w:rPr>
      </w:pPr>
      <w:r w:rsidRPr="00C00C22">
        <w:rPr>
          <w:lang w:val="en-US"/>
        </w:rPr>
        <w:t>Bug 1.1 — Engine number must be validated against the actual unit</w:t>
      </w:r>
    </w:p>
    <w:p w14:paraId="5E03E6EF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Reference: </w:t>
      </w:r>
      <w:r w:rsidRPr="00C00C22">
        <w:rPr>
          <w:lang w:val="en-US"/>
        </w:rPr>
        <w:t>Figure 1</w:t>
      </w:r>
    </w:p>
    <w:p w14:paraId="56BF5104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Current behavior: </w:t>
      </w:r>
      <w:r w:rsidRPr="00C00C22">
        <w:rPr>
          <w:lang w:val="en-US"/>
        </w:rPr>
        <w:t>The Origin Checklist allows entering the engine number without any validation.</w:t>
      </w:r>
    </w:p>
    <w:p w14:paraId="0493D967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Expected behavior: </w:t>
      </w:r>
      <w:r w:rsidRPr="00C00C22">
        <w:rPr>
          <w:lang w:val="en-US"/>
        </w:rPr>
        <w:t>The system must validate that the engine number entered matches the actual engine number of the physical unit.</w:t>
      </w:r>
    </w:p>
    <w:p w14:paraId="3707FAD1" w14:textId="77777777" w:rsidR="00862559" w:rsidRDefault="00551A11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62BC571" wp14:editId="184268E1">
            <wp:extent cx="3619500" cy="5867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DF8D2" w14:textId="77777777" w:rsidR="00862559" w:rsidRPr="00C00C22" w:rsidRDefault="00551A11">
      <w:pPr>
        <w:spacing w:after="200"/>
        <w:jc w:val="center"/>
        <w:rPr>
          <w:lang w:val="en-US"/>
        </w:rPr>
      </w:pPr>
      <w:r w:rsidRPr="00C00C22">
        <w:rPr>
          <w:i/>
          <w:iCs/>
          <w:color w:val="555555"/>
          <w:sz w:val="20"/>
          <w:szCs w:val="20"/>
          <w:lang w:val="en-US"/>
        </w:rPr>
        <w:t>Figure 1 — Origin Checklist screen, identification section. The "Número de motor" field is where the validation must be applied.</w:t>
      </w:r>
    </w:p>
    <w:p w14:paraId="26AF626A" w14:textId="77777777" w:rsidR="00862559" w:rsidRPr="00C00C22" w:rsidRDefault="00551A11">
      <w:pPr>
        <w:pStyle w:val="Ttulo2"/>
        <w:rPr>
          <w:lang w:val="en-US"/>
        </w:rPr>
      </w:pPr>
      <w:r w:rsidRPr="00C00C22">
        <w:rPr>
          <w:lang w:val="en-US"/>
        </w:rPr>
        <w:t>Bug 1.2 — Origin Checklist PDF is missing user signature, timestamps, and auto-save</w:t>
      </w:r>
    </w:p>
    <w:p w14:paraId="315F32FB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Reference: </w:t>
      </w:r>
      <w:r w:rsidRPr="00C00C22">
        <w:rPr>
          <w:lang w:val="en-US"/>
        </w:rPr>
        <w:t>Figure 2</w:t>
      </w:r>
    </w:p>
    <w:p w14:paraId="2C33A30C" w14:textId="77777777" w:rsidR="00862559" w:rsidRDefault="00551A11">
      <w:pPr>
        <w:spacing w:before="60" w:after="60"/>
      </w:pPr>
      <w:r w:rsidRPr="00C00C22">
        <w:rPr>
          <w:b/>
          <w:bCs/>
          <w:lang w:val="en-US"/>
        </w:rPr>
        <w:t xml:space="preserve">Current behavior: </w:t>
      </w:r>
      <w:r w:rsidRPr="00C00C22">
        <w:rPr>
          <w:lang w:val="en-US"/>
        </w:rPr>
        <w:t xml:space="preserve">The generated Origin Checklist PDF does not display the signature of the user who completed it, nor the start/submission times. </w:t>
      </w:r>
      <w:r>
        <w:t>Progress is not auto-saved.</w:t>
      </w:r>
    </w:p>
    <w:p w14:paraId="5402D15C" w14:textId="77777777" w:rsidR="00862559" w:rsidRDefault="00551A11">
      <w:pPr>
        <w:spacing w:before="60" w:after="60"/>
      </w:pPr>
      <w:r>
        <w:rPr>
          <w:b/>
          <w:bCs/>
        </w:rPr>
        <w:t xml:space="preserve">Expected behavior: </w:t>
      </w:r>
    </w:p>
    <w:p w14:paraId="0B2693A3" w14:textId="77777777" w:rsidR="00862559" w:rsidRPr="00C00C22" w:rsidRDefault="00551A11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C00C22">
        <w:rPr>
          <w:lang w:val="en-US"/>
        </w:rPr>
        <w:t>The PDF must include the signature of the user who filled out the checklist.</w:t>
      </w:r>
    </w:p>
    <w:p w14:paraId="61FA8631" w14:textId="77777777" w:rsidR="00862559" w:rsidRPr="00C00C22" w:rsidRDefault="00551A11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C00C22">
        <w:rPr>
          <w:lang w:val="en-US"/>
        </w:rPr>
        <w:t>The PDF must show the start time and the submission time.</w:t>
      </w:r>
    </w:p>
    <w:p w14:paraId="62FAE58F" w14:textId="77777777" w:rsidR="00862559" w:rsidRPr="00C00C22" w:rsidRDefault="00551A11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C00C22">
        <w:rPr>
          <w:lang w:val="en-US"/>
        </w:rPr>
        <w:t xml:space="preserve">Progress must be </w:t>
      </w:r>
      <w:proofErr w:type="gramStart"/>
      <w:r w:rsidRPr="00C00C22">
        <w:rPr>
          <w:lang w:val="en-US"/>
        </w:rPr>
        <w:t>auto-saved</w:t>
      </w:r>
      <w:proofErr w:type="gramEnd"/>
      <w:r w:rsidRPr="00C00C22">
        <w:rPr>
          <w:lang w:val="en-US"/>
        </w:rPr>
        <w:t xml:space="preserve"> while the checklist is being filled out.</w:t>
      </w:r>
    </w:p>
    <w:p w14:paraId="4E457E08" w14:textId="77777777" w:rsidR="00862559" w:rsidRDefault="00551A11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6BE37A2" wp14:editId="0A692F07">
            <wp:extent cx="3619500" cy="3667125"/>
            <wp:effectExtent l="0" t="0" r="0" b="0"/>
            <wp:docPr id="668658712" name="Imagen 668658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E600" w14:textId="77777777" w:rsidR="00862559" w:rsidRPr="00C00C22" w:rsidRDefault="00551A11">
      <w:pPr>
        <w:spacing w:after="200"/>
        <w:jc w:val="center"/>
        <w:rPr>
          <w:lang w:val="en-US"/>
        </w:rPr>
      </w:pPr>
      <w:r w:rsidRPr="00C00C22">
        <w:rPr>
          <w:i/>
          <w:iCs/>
          <w:color w:val="555555"/>
          <w:sz w:val="20"/>
          <w:szCs w:val="20"/>
          <w:lang w:val="en-US"/>
        </w:rPr>
        <w:t>Figure 2 — Lower section of the Origin Checklist (notes / "Regla de Oro" / hash) where the user signature and timestamps must appear in the PDF.</w:t>
      </w:r>
    </w:p>
    <w:p w14:paraId="4C8479D2" w14:textId="77777777" w:rsidR="00862559" w:rsidRPr="00C00C22" w:rsidRDefault="00551A11">
      <w:pPr>
        <w:pStyle w:val="Ttulo1"/>
        <w:rPr>
          <w:lang w:val="en-US"/>
        </w:rPr>
      </w:pPr>
      <w:r w:rsidRPr="00C00C22">
        <w:rPr>
          <w:lang w:val="en-US"/>
        </w:rPr>
        <w:t>2. Admin Portal — Shipment Screen</w:t>
      </w:r>
    </w:p>
    <w:p w14:paraId="114255BE" w14:textId="77777777" w:rsidR="00862559" w:rsidRPr="00C00C22" w:rsidRDefault="00551A11">
      <w:pPr>
        <w:pStyle w:val="Ttulo2"/>
        <w:rPr>
          <w:lang w:val="en-US"/>
        </w:rPr>
      </w:pPr>
      <w:r w:rsidRPr="00C00C22">
        <w:rPr>
          <w:lang w:val="en-US"/>
        </w:rPr>
        <w:t>Bug 2.1 — Arrival date must not be earlier than shipment date</w:t>
      </w:r>
    </w:p>
    <w:p w14:paraId="38E01571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Reference: </w:t>
      </w:r>
      <w:r w:rsidRPr="00C00C22">
        <w:rPr>
          <w:lang w:val="en-US"/>
        </w:rPr>
        <w:t>Figure 3</w:t>
      </w:r>
    </w:p>
    <w:p w14:paraId="07A36B78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Current behavior: </w:t>
      </w:r>
      <w:r w:rsidRPr="00C00C22">
        <w:rPr>
          <w:lang w:val="en-US"/>
        </w:rPr>
        <w:t>The system allows setting an estimated arrival date (ETA) earlier than the shipment date.</w:t>
      </w:r>
    </w:p>
    <w:p w14:paraId="235E7EC9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Expected behavior: </w:t>
      </w:r>
      <w:r w:rsidRPr="00C00C22">
        <w:rPr>
          <w:lang w:val="en-US"/>
        </w:rPr>
        <w:t>The arrival date must not be allowed to be earlier than the shipment date.</w:t>
      </w:r>
    </w:p>
    <w:p w14:paraId="7B32B497" w14:textId="77777777" w:rsidR="00862559" w:rsidRPr="00C00C22" w:rsidRDefault="00551A11">
      <w:pPr>
        <w:pStyle w:val="Ttulo2"/>
        <w:rPr>
          <w:lang w:val="en-US"/>
        </w:rPr>
      </w:pPr>
      <w:r w:rsidRPr="00C00C22">
        <w:rPr>
          <w:lang w:val="en-US"/>
        </w:rPr>
        <w:t>Bug 2.2 — Tracking and Carrier fields are not requested for exhibition shipments</w:t>
      </w:r>
    </w:p>
    <w:p w14:paraId="6347014F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Reference: </w:t>
      </w:r>
      <w:r w:rsidRPr="00C00C22">
        <w:rPr>
          <w:lang w:val="en-US"/>
        </w:rPr>
        <w:t>Figure 3 (same screen)</w:t>
      </w:r>
    </w:p>
    <w:p w14:paraId="360A28AA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Current behavior: </w:t>
      </w:r>
      <w:r w:rsidRPr="00C00C22">
        <w:rPr>
          <w:lang w:val="en-US"/>
        </w:rPr>
        <w:t>In this case the unit was being shipped for exhibition purposes, and the system does not allow entering Tracking or Carrier.</w:t>
      </w:r>
    </w:p>
    <w:p w14:paraId="3EC6C9FD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Expected behavior: </w:t>
      </w:r>
      <w:r w:rsidRPr="00C00C22">
        <w:rPr>
          <w:lang w:val="en-US"/>
        </w:rPr>
        <w:t>The system must request Tracking and Carrier data for these shipments as well.</w:t>
      </w:r>
    </w:p>
    <w:p w14:paraId="6B3FCCA5" w14:textId="77777777" w:rsidR="00862559" w:rsidRDefault="00551A11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03DC59C" wp14:editId="5CD2AFA3">
            <wp:extent cx="3619500" cy="3228975"/>
            <wp:effectExtent l="0" t="0" r="0" b="0"/>
            <wp:docPr id="1480452205" name="Imagen 1480452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B8B3" w14:textId="77777777" w:rsidR="00862559" w:rsidRPr="00C00C22" w:rsidRDefault="00551A11">
      <w:pPr>
        <w:spacing w:after="200"/>
        <w:jc w:val="center"/>
        <w:rPr>
          <w:lang w:val="en-US"/>
        </w:rPr>
      </w:pPr>
      <w:r w:rsidRPr="00C00C22">
        <w:rPr>
          <w:i/>
          <w:iCs/>
          <w:color w:val="555555"/>
          <w:sz w:val="20"/>
          <w:szCs w:val="20"/>
          <w:lang w:val="en-US"/>
        </w:rPr>
        <w:t>Figure 3 — "Marcar como enviada" (Mark as shipped) screen.</w:t>
      </w:r>
    </w:p>
    <w:p w14:paraId="0FAC6DF1" w14:textId="77777777" w:rsidR="00862559" w:rsidRPr="00C00C22" w:rsidRDefault="00551A11">
      <w:pPr>
        <w:pStyle w:val="Ttulo1"/>
        <w:rPr>
          <w:lang w:val="en-US"/>
        </w:rPr>
      </w:pPr>
      <w:r w:rsidRPr="00C00C22">
        <w:rPr>
          <w:lang w:val="en-US"/>
        </w:rPr>
        <w:t>3. Point of Sale Portal — Motorcycle Reception Page</w:t>
      </w:r>
    </w:p>
    <w:p w14:paraId="650271E4" w14:textId="77777777" w:rsidR="00862559" w:rsidRPr="00C00C22" w:rsidRDefault="00551A11">
      <w:pPr>
        <w:spacing w:before="80" w:after="80"/>
        <w:rPr>
          <w:lang w:val="en-US"/>
        </w:rPr>
      </w:pPr>
      <w:r w:rsidRPr="00C00C22">
        <w:rPr>
          <w:i/>
          <w:iCs/>
          <w:color w:val="555555"/>
          <w:lang w:val="en-US"/>
        </w:rPr>
        <w:t>URL: voltika.mx/puntosvoltika</w:t>
      </w:r>
    </w:p>
    <w:p w14:paraId="29D832A3" w14:textId="77777777" w:rsidR="00862559" w:rsidRPr="00C00C22" w:rsidRDefault="00551A11">
      <w:pPr>
        <w:pStyle w:val="Ttulo2"/>
        <w:rPr>
          <w:lang w:val="en-US"/>
        </w:rPr>
      </w:pPr>
      <w:r w:rsidRPr="00C00C22">
        <w:rPr>
          <w:lang w:val="en-US"/>
        </w:rPr>
        <w:t>Bug 3.1 — Motorcycle status must be displayed</w:t>
      </w:r>
    </w:p>
    <w:p w14:paraId="661B65E3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Reference: </w:t>
      </w:r>
      <w:r w:rsidRPr="00C00C22">
        <w:rPr>
          <w:lang w:val="en-US"/>
        </w:rPr>
        <w:t>Figure 4</w:t>
      </w:r>
    </w:p>
    <w:p w14:paraId="4420AB07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Current behavior: </w:t>
      </w:r>
      <w:r w:rsidRPr="00C00C22">
        <w:rPr>
          <w:lang w:val="en-US"/>
        </w:rPr>
        <w:t>The reception page does not display the status of the motorcycle.</w:t>
      </w:r>
    </w:p>
    <w:p w14:paraId="344E0529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Expected behavior: </w:t>
      </w:r>
      <w:r w:rsidRPr="00C00C22">
        <w:rPr>
          <w:lang w:val="en-US"/>
        </w:rPr>
        <w:t>The page must show the status of the motorcycle (e.g., in transit, not shipped, etc.).</w:t>
      </w:r>
    </w:p>
    <w:p w14:paraId="3028B2AA" w14:textId="77777777" w:rsidR="00862559" w:rsidRPr="00C00C22" w:rsidRDefault="00551A11">
      <w:pPr>
        <w:pStyle w:val="Ttulo2"/>
        <w:rPr>
          <w:lang w:val="en-US"/>
        </w:rPr>
      </w:pPr>
      <w:r w:rsidRPr="00C00C22">
        <w:rPr>
          <w:lang w:val="en-US"/>
        </w:rPr>
        <w:t>Bug 3.2 — More shipment information must be displayed</w:t>
      </w:r>
    </w:p>
    <w:p w14:paraId="245AE326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Reference: </w:t>
      </w:r>
      <w:r w:rsidRPr="00C00C22">
        <w:rPr>
          <w:lang w:val="en-US"/>
        </w:rPr>
        <w:t>Figure 4</w:t>
      </w:r>
    </w:p>
    <w:p w14:paraId="4DC8F5E8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Current behavior: </w:t>
      </w:r>
      <w:r w:rsidRPr="00C00C22">
        <w:rPr>
          <w:lang w:val="en-US"/>
        </w:rPr>
        <w:t>The reception page is missing key shipment information.</w:t>
      </w:r>
    </w:p>
    <w:p w14:paraId="318E9B9A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Expected behavior: </w:t>
      </w:r>
      <w:r w:rsidRPr="00C00C22">
        <w:rPr>
          <w:lang w:val="en-US"/>
        </w:rPr>
        <w:t>The page must display additional shipment data, including:</w:t>
      </w:r>
    </w:p>
    <w:p w14:paraId="46F42003" w14:textId="77777777" w:rsidR="00862559" w:rsidRDefault="00551A11">
      <w:pPr>
        <w:pStyle w:val="Prrafodelista"/>
        <w:numPr>
          <w:ilvl w:val="0"/>
          <w:numId w:val="2"/>
        </w:numPr>
        <w:spacing w:before="60" w:after="60"/>
      </w:pPr>
      <w:r>
        <w:t>Tracking number</w:t>
      </w:r>
    </w:p>
    <w:p w14:paraId="1E7CEE5B" w14:textId="77777777" w:rsidR="00862559" w:rsidRDefault="00551A11">
      <w:pPr>
        <w:pStyle w:val="Prrafodelista"/>
        <w:numPr>
          <w:ilvl w:val="0"/>
          <w:numId w:val="2"/>
        </w:numPr>
        <w:spacing w:before="60" w:after="60"/>
      </w:pPr>
      <w:r>
        <w:t>Carrier</w:t>
      </w:r>
    </w:p>
    <w:p w14:paraId="39D0D5AD" w14:textId="77777777" w:rsidR="00862559" w:rsidRDefault="00551A11">
      <w:pPr>
        <w:pStyle w:val="Prrafodelista"/>
        <w:numPr>
          <w:ilvl w:val="0"/>
          <w:numId w:val="2"/>
        </w:numPr>
        <w:spacing w:before="60" w:after="60"/>
      </w:pPr>
      <w:r>
        <w:t>Shipment date</w:t>
      </w:r>
    </w:p>
    <w:p w14:paraId="1BA225AB" w14:textId="77777777" w:rsidR="00862559" w:rsidRPr="00C00C22" w:rsidRDefault="00551A11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C00C22">
        <w:rPr>
          <w:lang w:val="en-US"/>
        </w:rPr>
        <w:t>A verifier confirming that the Origin Checklist has been certified</w:t>
      </w:r>
    </w:p>
    <w:p w14:paraId="368BC01A" w14:textId="77777777" w:rsidR="00862559" w:rsidRDefault="00551A11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9A8E260" wp14:editId="7F013CC9">
            <wp:extent cx="4572000" cy="1228725"/>
            <wp:effectExtent l="0" t="0" r="0" b="0"/>
            <wp:docPr id="1448728009" name="Imagen 1448728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7B04" w14:textId="77777777" w:rsidR="00862559" w:rsidRPr="00C00C22" w:rsidRDefault="00551A11">
      <w:pPr>
        <w:spacing w:after="200"/>
        <w:jc w:val="center"/>
        <w:rPr>
          <w:lang w:val="en-US"/>
        </w:rPr>
      </w:pPr>
      <w:r w:rsidRPr="00C00C22">
        <w:rPr>
          <w:i/>
          <w:iCs/>
          <w:color w:val="555555"/>
          <w:sz w:val="20"/>
          <w:szCs w:val="20"/>
          <w:lang w:val="en-US"/>
        </w:rPr>
        <w:t>Figure 4 — Current Reception page on the Point of Sale Portal.</w:t>
      </w:r>
    </w:p>
    <w:p w14:paraId="2C5D0C91" w14:textId="77777777" w:rsidR="00862559" w:rsidRPr="00C00C22" w:rsidRDefault="00551A11">
      <w:pPr>
        <w:pStyle w:val="Ttulo2"/>
        <w:rPr>
          <w:lang w:val="en-US"/>
        </w:rPr>
      </w:pPr>
      <w:r w:rsidRPr="00C00C22">
        <w:rPr>
          <w:lang w:val="en-US"/>
        </w:rPr>
        <w:t>Bug 3.3 — Reception checklist must be more detailed and include additional fields</w:t>
      </w:r>
    </w:p>
    <w:p w14:paraId="08B7CE6D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Reference: </w:t>
      </w:r>
      <w:r w:rsidRPr="00C00C22">
        <w:rPr>
          <w:lang w:val="en-US"/>
        </w:rPr>
        <w:t>Figure 5</w:t>
      </w:r>
    </w:p>
    <w:p w14:paraId="0E76E479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Current behavior: </w:t>
      </w:r>
      <w:r w:rsidRPr="00C00C22">
        <w:rPr>
          <w:lang w:val="en-US"/>
        </w:rPr>
        <w:t>The current reception checklist is too simple.</w:t>
      </w:r>
    </w:p>
    <w:p w14:paraId="0227A444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Expected behavior: </w:t>
      </w:r>
      <w:r w:rsidRPr="00C00C22">
        <w:rPr>
          <w:lang w:val="en-US"/>
        </w:rPr>
        <w:t>The reception checklist must be more explicit and include the following fields:</w:t>
      </w:r>
    </w:p>
    <w:p w14:paraId="45D581EB" w14:textId="77777777" w:rsidR="00862559" w:rsidRDefault="00551A11">
      <w:pPr>
        <w:spacing w:before="80" w:after="80"/>
      </w:pPr>
      <w:r>
        <w:rPr>
          <w:b/>
          <w:bCs/>
        </w:rPr>
        <w:t>Required fields:</w:t>
      </w:r>
    </w:p>
    <w:p w14:paraId="2AE5FD93" w14:textId="77777777" w:rsidR="00862559" w:rsidRPr="00C00C22" w:rsidRDefault="00551A11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C00C22">
        <w:rPr>
          <w:lang w:val="en-US"/>
        </w:rPr>
        <w:t>VIN number on the motorcycle box — Text</w:t>
      </w:r>
    </w:p>
    <w:p w14:paraId="543DBBC8" w14:textId="77777777" w:rsidR="00862559" w:rsidRDefault="00551A11">
      <w:pPr>
        <w:pStyle w:val="Prrafodelista"/>
        <w:numPr>
          <w:ilvl w:val="0"/>
          <w:numId w:val="2"/>
        </w:numPr>
        <w:spacing w:before="60" w:after="60"/>
      </w:pPr>
      <w:r>
        <w:t>Security seal number applied — Text</w:t>
      </w:r>
    </w:p>
    <w:p w14:paraId="5F59B727" w14:textId="77777777" w:rsidR="00862559" w:rsidRPr="00C00C22" w:rsidRDefault="00551A11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C00C22">
        <w:rPr>
          <w:lang w:val="en-US"/>
        </w:rPr>
        <w:t>Security seal applied and not violated</w:t>
      </w:r>
    </w:p>
    <w:p w14:paraId="0FD448A9" w14:textId="77777777" w:rsidR="00862559" w:rsidRPr="00C00C22" w:rsidRDefault="00551A11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C00C22">
        <w:rPr>
          <w:lang w:val="en-US"/>
        </w:rPr>
        <w:t>Physical condition of the unit OK (no damage or hits)</w:t>
      </w:r>
    </w:p>
    <w:p w14:paraId="5DF427AD" w14:textId="77777777" w:rsidR="00862559" w:rsidRDefault="00551A11">
      <w:pPr>
        <w:spacing w:before="80" w:after="80"/>
      </w:pPr>
      <w:r>
        <w:rPr>
          <w:b/>
          <w:bCs/>
        </w:rPr>
        <w:t>Required photos for reception:</w:t>
      </w:r>
    </w:p>
    <w:p w14:paraId="7AA2FF18" w14:textId="77777777" w:rsidR="00862559" w:rsidRPr="00C00C22" w:rsidRDefault="00551A11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C00C22">
        <w:rPr>
          <w:lang w:val="en-US"/>
        </w:rPr>
        <w:t>Photo of the security seal applied</w:t>
      </w:r>
    </w:p>
    <w:p w14:paraId="5A214775" w14:textId="77777777" w:rsidR="00862559" w:rsidRDefault="00551A11">
      <w:pPr>
        <w:pStyle w:val="Prrafodelista"/>
        <w:numPr>
          <w:ilvl w:val="0"/>
          <w:numId w:val="2"/>
        </w:numPr>
        <w:spacing w:before="60" w:after="60"/>
      </w:pPr>
      <w:r>
        <w:t>Photo of the VIN label</w:t>
      </w:r>
    </w:p>
    <w:p w14:paraId="49BF4A91" w14:textId="77777777" w:rsidR="00862559" w:rsidRDefault="00551A11">
      <w:pPr>
        <w:pStyle w:val="Prrafodelista"/>
        <w:numPr>
          <w:ilvl w:val="0"/>
          <w:numId w:val="2"/>
        </w:numPr>
        <w:spacing w:before="60" w:after="60"/>
      </w:pPr>
      <w:r>
        <w:t>Photo of the unit reception</w:t>
      </w:r>
    </w:p>
    <w:p w14:paraId="4A9C6834" w14:textId="77777777" w:rsidR="00862559" w:rsidRDefault="00551A11">
      <w:pPr>
        <w:spacing w:before="80" w:after="80"/>
      </w:pPr>
      <w:r>
        <w:rPr>
          <w:b/>
          <w:bCs/>
        </w:rPr>
        <w:t>Additional fields:</w:t>
      </w:r>
    </w:p>
    <w:p w14:paraId="6D567053" w14:textId="77777777" w:rsidR="00862559" w:rsidRDefault="00551A11">
      <w:pPr>
        <w:pStyle w:val="Prrafodelista"/>
        <w:numPr>
          <w:ilvl w:val="0"/>
          <w:numId w:val="2"/>
        </w:numPr>
        <w:spacing w:before="60" w:after="60"/>
      </w:pPr>
      <w:r>
        <w:t>Observations field — Text</w:t>
      </w:r>
    </w:p>
    <w:p w14:paraId="28200D66" w14:textId="77777777" w:rsidR="00862559" w:rsidRDefault="00551A11">
      <w:pPr>
        <w:pStyle w:val="Prrafodelista"/>
        <w:numPr>
          <w:ilvl w:val="0"/>
          <w:numId w:val="2"/>
        </w:numPr>
        <w:spacing w:before="60" w:after="60"/>
      </w:pPr>
      <w:r>
        <w:t>Reception date — Date</w:t>
      </w:r>
    </w:p>
    <w:p w14:paraId="70AED572" w14:textId="77777777" w:rsidR="00862559" w:rsidRDefault="00551A11">
      <w:pPr>
        <w:pStyle w:val="Prrafodelista"/>
        <w:numPr>
          <w:ilvl w:val="0"/>
          <w:numId w:val="2"/>
        </w:numPr>
        <w:spacing w:before="60" w:after="60"/>
      </w:pPr>
      <w:r>
        <w:t>User who receives — Text</w:t>
      </w:r>
    </w:p>
    <w:p w14:paraId="7E3F7CFB" w14:textId="77777777" w:rsidR="00862559" w:rsidRDefault="00551A11">
      <w:pPr>
        <w:spacing w:before="120" w:after="60"/>
        <w:jc w:val="center"/>
      </w:pPr>
      <w:r>
        <w:rPr>
          <w:noProof/>
        </w:rPr>
        <w:drawing>
          <wp:inline distT="0" distB="0" distL="0" distR="0" wp14:anchorId="6D85E8E6" wp14:editId="45449F63">
            <wp:extent cx="3048000" cy="2628900"/>
            <wp:effectExtent l="0" t="0" r="0" b="0"/>
            <wp:docPr id="1743860038" name="Imagen 174386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B213" w14:textId="77777777" w:rsidR="00862559" w:rsidRPr="00C00C22" w:rsidRDefault="00551A11">
      <w:pPr>
        <w:spacing w:after="200"/>
        <w:jc w:val="center"/>
        <w:rPr>
          <w:lang w:val="en-US"/>
        </w:rPr>
      </w:pPr>
      <w:r w:rsidRPr="00C00C22">
        <w:rPr>
          <w:i/>
          <w:iCs/>
          <w:color w:val="555555"/>
          <w:sz w:val="20"/>
          <w:szCs w:val="20"/>
          <w:lang w:val="en-US"/>
        </w:rPr>
        <w:lastRenderedPageBreak/>
        <w:t>Figure 5 — Current reception checklist (too basic).</w:t>
      </w:r>
    </w:p>
    <w:p w14:paraId="037E7DB7" w14:textId="77777777" w:rsidR="00862559" w:rsidRPr="00C00C22" w:rsidRDefault="00551A11">
      <w:pPr>
        <w:pStyle w:val="Ttulo2"/>
        <w:rPr>
          <w:lang w:val="en-US"/>
        </w:rPr>
      </w:pPr>
      <w:r w:rsidRPr="00C00C22">
        <w:rPr>
          <w:lang w:val="en-US"/>
        </w:rPr>
        <w:t xml:space="preserve">Bug 3.4 — Pending assignment must appear in the </w:t>
      </w:r>
      <w:proofErr w:type="gramStart"/>
      <w:r w:rsidRPr="00C00C22">
        <w:rPr>
          <w:lang w:val="en-US"/>
        </w:rPr>
        <w:t>Reception</w:t>
      </w:r>
      <w:proofErr w:type="gramEnd"/>
      <w:r w:rsidRPr="00C00C22">
        <w:rPr>
          <w:lang w:val="en-US"/>
        </w:rPr>
        <w:t xml:space="preserve"> panel as a pending shipment</w:t>
      </w:r>
    </w:p>
    <w:p w14:paraId="26A97DCB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Reference: </w:t>
      </w:r>
      <w:r w:rsidRPr="00C00C22">
        <w:rPr>
          <w:lang w:val="en-US"/>
        </w:rPr>
        <w:t>Figures 6 and 7</w:t>
      </w:r>
    </w:p>
    <w:p w14:paraId="4F4BA3F2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Current behavior: </w:t>
      </w:r>
      <w:r w:rsidRPr="00C00C22">
        <w:rPr>
          <w:lang w:val="en-US"/>
        </w:rPr>
        <w:t>This point of sale has a motorcycle assignment pending, but it is not reflected in the Reception panel — the Reception panel shows "No hay envíos pendientes" (No pending shipments).</w:t>
      </w:r>
    </w:p>
    <w:p w14:paraId="23DD5488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Expected behavior: </w:t>
      </w:r>
      <w:r w:rsidRPr="00C00C22">
        <w:rPr>
          <w:lang w:val="en-US"/>
        </w:rPr>
        <w:t xml:space="preserve">The pending assignment must appear in the </w:t>
      </w:r>
      <w:proofErr w:type="gramStart"/>
      <w:r w:rsidRPr="00C00C22">
        <w:rPr>
          <w:lang w:val="en-US"/>
        </w:rPr>
        <w:t>Reception</w:t>
      </w:r>
      <w:proofErr w:type="gramEnd"/>
      <w:r w:rsidRPr="00C00C22">
        <w:rPr>
          <w:lang w:val="en-US"/>
        </w:rPr>
        <w:t xml:space="preserve"> panel as a pending shipment.</w:t>
      </w:r>
    </w:p>
    <w:p w14:paraId="7D00A22B" w14:textId="77777777" w:rsidR="00862559" w:rsidRDefault="00551A11">
      <w:pPr>
        <w:spacing w:before="120" w:after="60"/>
        <w:jc w:val="center"/>
      </w:pPr>
      <w:r>
        <w:rPr>
          <w:noProof/>
        </w:rPr>
        <w:drawing>
          <wp:inline distT="0" distB="0" distL="0" distR="0" wp14:anchorId="74A37F17" wp14:editId="3F4F854C">
            <wp:extent cx="3619500" cy="1419225"/>
            <wp:effectExtent l="0" t="0" r="0" b="0"/>
            <wp:docPr id="1449198751" name="Imagen 1449198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57BD" w14:textId="77777777" w:rsidR="00862559" w:rsidRPr="00C00C22" w:rsidRDefault="00551A11">
      <w:pPr>
        <w:spacing w:after="200"/>
        <w:jc w:val="center"/>
        <w:rPr>
          <w:lang w:val="en-US"/>
        </w:rPr>
      </w:pPr>
      <w:r w:rsidRPr="00C00C22">
        <w:rPr>
          <w:i/>
          <w:iCs/>
          <w:color w:val="555555"/>
          <w:sz w:val="20"/>
          <w:szCs w:val="20"/>
          <w:lang w:val="en-US"/>
        </w:rPr>
        <w:t>Figure 6 — Reception panel showing "No hay envíos pendientes" (the pending shipment is missing here).</w:t>
      </w:r>
    </w:p>
    <w:p w14:paraId="50E4BAC3" w14:textId="77777777" w:rsidR="00862559" w:rsidRDefault="00551A11">
      <w:pPr>
        <w:spacing w:before="120" w:after="60"/>
        <w:jc w:val="center"/>
      </w:pPr>
      <w:r>
        <w:rPr>
          <w:noProof/>
        </w:rPr>
        <w:drawing>
          <wp:inline distT="0" distB="0" distL="0" distR="0" wp14:anchorId="68B99CAF" wp14:editId="33BCCAE1">
            <wp:extent cx="4572000" cy="1247775"/>
            <wp:effectExtent l="0" t="0" r="0" b="0"/>
            <wp:docPr id="340242752" name="Imagen 340242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A128" w14:textId="77777777" w:rsidR="00862559" w:rsidRPr="00C00C22" w:rsidRDefault="00551A11">
      <w:pPr>
        <w:spacing w:after="200"/>
        <w:jc w:val="center"/>
        <w:rPr>
          <w:lang w:val="en-US"/>
        </w:rPr>
      </w:pPr>
      <w:r w:rsidRPr="00C00C22">
        <w:rPr>
          <w:i/>
          <w:iCs/>
          <w:color w:val="555555"/>
          <w:sz w:val="20"/>
          <w:szCs w:val="20"/>
          <w:lang w:val="en-US"/>
        </w:rPr>
        <w:t xml:space="preserve">Figure 7 — Inventory section showing the motorcycle as "PENDIENTE DE ASIGNACIÓN" (waiting for shipment from CEDIS) — this is the assignment that should also appear in the </w:t>
      </w:r>
      <w:proofErr w:type="gramStart"/>
      <w:r w:rsidRPr="00C00C22">
        <w:rPr>
          <w:i/>
          <w:iCs/>
          <w:color w:val="555555"/>
          <w:sz w:val="20"/>
          <w:szCs w:val="20"/>
          <w:lang w:val="en-US"/>
        </w:rPr>
        <w:t>Reception</w:t>
      </w:r>
      <w:proofErr w:type="gramEnd"/>
      <w:r w:rsidRPr="00C00C22">
        <w:rPr>
          <w:i/>
          <w:iCs/>
          <w:color w:val="555555"/>
          <w:sz w:val="20"/>
          <w:szCs w:val="20"/>
          <w:lang w:val="en-US"/>
        </w:rPr>
        <w:t xml:space="preserve"> panel.</w:t>
      </w:r>
    </w:p>
    <w:p w14:paraId="5E7C5EF6" w14:textId="77777777" w:rsidR="00862559" w:rsidRPr="00C00C22" w:rsidRDefault="00551A11">
      <w:pPr>
        <w:pStyle w:val="Ttulo1"/>
        <w:rPr>
          <w:lang w:val="en-US"/>
        </w:rPr>
      </w:pPr>
      <w:r w:rsidRPr="00C00C22">
        <w:rPr>
          <w:lang w:val="en-US"/>
        </w:rPr>
        <w:t>4. Assembly Checklist — Sync Between Portals</w:t>
      </w:r>
    </w:p>
    <w:p w14:paraId="6453DEB4" w14:textId="77777777" w:rsidR="00862559" w:rsidRPr="00C00C22" w:rsidRDefault="00551A11">
      <w:pPr>
        <w:pStyle w:val="Ttulo2"/>
        <w:rPr>
          <w:lang w:val="en-US"/>
        </w:rPr>
      </w:pPr>
      <w:r w:rsidRPr="00C00C22">
        <w:rPr>
          <w:lang w:val="en-US"/>
        </w:rPr>
        <w:t>Bug 4.1 — Assembly Checklist in the Point of Sale Portal must be the same as in the Admin Portal</w:t>
      </w:r>
    </w:p>
    <w:p w14:paraId="00938958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Reference: </w:t>
      </w:r>
      <w:r w:rsidRPr="00C00C22">
        <w:rPr>
          <w:lang w:val="en-US"/>
        </w:rPr>
        <w:t>Figures 8 (current) and 9 (correct)</w:t>
      </w:r>
    </w:p>
    <w:p w14:paraId="3708A24D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Current behavior: </w:t>
      </w:r>
      <w:r w:rsidRPr="00C00C22">
        <w:rPr>
          <w:lang w:val="en-US"/>
        </w:rPr>
        <w:t>The Assembly Checklist in the Point of Sale Portal (voltika.mx/puntosvoltika) is different from the one in the Admin Portal (voltika.mx/admin) — for example, photo upload sections are missing in the Point of Sale version.</w:t>
      </w:r>
    </w:p>
    <w:p w14:paraId="614739B1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Expected behavior: </w:t>
      </w:r>
      <w:r w:rsidRPr="00C00C22">
        <w:rPr>
          <w:lang w:val="en-US"/>
        </w:rPr>
        <w:t>The Assembly Checklist in the Point of Sale Portal must be identical to the one in the Admin Portal, and both must be synchronized in real time.</w:t>
      </w:r>
    </w:p>
    <w:p w14:paraId="047D18D1" w14:textId="77777777" w:rsidR="00862559" w:rsidRDefault="00551A11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CBFE364" wp14:editId="18836260">
            <wp:extent cx="3048000" cy="5838825"/>
            <wp:effectExtent l="0" t="0" r="0" b="0"/>
            <wp:docPr id="1724629461" name="Imagen 1724629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B16A" w14:textId="77777777" w:rsidR="00862559" w:rsidRPr="00C00C22" w:rsidRDefault="00551A11">
      <w:pPr>
        <w:spacing w:after="200"/>
        <w:jc w:val="center"/>
        <w:rPr>
          <w:lang w:val="en-US"/>
        </w:rPr>
      </w:pPr>
      <w:r w:rsidRPr="00C00C22">
        <w:rPr>
          <w:i/>
          <w:iCs/>
          <w:color w:val="555555"/>
          <w:sz w:val="20"/>
          <w:szCs w:val="20"/>
          <w:lang w:val="en-US"/>
        </w:rPr>
        <w:t>Figure 8 — Current Assembly Checklist on the Point of Sale Portal (voltika.mx/puntosvoltika) — INCORRECT.</w:t>
      </w:r>
    </w:p>
    <w:p w14:paraId="49FBFEC8" w14:textId="77777777" w:rsidR="00862559" w:rsidRDefault="00551A11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361B7B3" wp14:editId="56D0F1B1">
            <wp:extent cx="3048000" cy="6734175"/>
            <wp:effectExtent l="0" t="0" r="0" b="0"/>
            <wp:docPr id="1239862765" name="Imagen 1239862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1F3D" w14:textId="77777777" w:rsidR="00862559" w:rsidRPr="00C00C22" w:rsidRDefault="00551A11">
      <w:pPr>
        <w:spacing w:after="200"/>
        <w:jc w:val="center"/>
        <w:rPr>
          <w:lang w:val="en-US"/>
        </w:rPr>
      </w:pPr>
      <w:r w:rsidRPr="00C00C22">
        <w:rPr>
          <w:i/>
          <w:iCs/>
          <w:color w:val="555555"/>
          <w:sz w:val="20"/>
          <w:szCs w:val="20"/>
          <w:lang w:val="en-US"/>
        </w:rPr>
        <w:t>Figure 9 — Correct Assembly Checklist on the Admin Portal (voltika.mx/admin) — this is what the Point of Sale Portal must also show.</w:t>
      </w:r>
    </w:p>
    <w:p w14:paraId="793D462B" w14:textId="77777777" w:rsidR="00862559" w:rsidRPr="00C00C22" w:rsidRDefault="00551A11">
      <w:pPr>
        <w:pStyle w:val="Ttulo1"/>
        <w:rPr>
          <w:lang w:val="en-US"/>
        </w:rPr>
      </w:pPr>
      <w:r w:rsidRPr="00C00C22">
        <w:rPr>
          <w:lang w:val="en-US"/>
        </w:rPr>
        <w:t>5. Delivery Process</w:t>
      </w:r>
    </w:p>
    <w:p w14:paraId="3EB9C5C0" w14:textId="77777777" w:rsidR="00862559" w:rsidRPr="00C00C22" w:rsidRDefault="00551A11">
      <w:pPr>
        <w:pStyle w:val="Ttulo2"/>
        <w:rPr>
          <w:lang w:val="en-US"/>
        </w:rPr>
      </w:pPr>
      <w:r w:rsidRPr="00C00C22">
        <w:rPr>
          <w:lang w:val="en-US"/>
        </w:rPr>
        <w:t>Bug 5.1 — Delivery process must auto-save and handle interruptions</w:t>
      </w:r>
    </w:p>
    <w:p w14:paraId="77E42067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lastRenderedPageBreak/>
        <w:t xml:space="preserve">Current behavior: </w:t>
      </w:r>
      <w:r w:rsidRPr="00C00C22">
        <w:rPr>
          <w:lang w:val="en-US"/>
        </w:rPr>
        <w:t>We had to repeat the process several times because the window kept closing and the entire process restarted from scratch.</w:t>
      </w:r>
    </w:p>
    <w:p w14:paraId="05BBFE77" w14:textId="77777777" w:rsidR="00862559" w:rsidRDefault="00551A11">
      <w:pPr>
        <w:spacing w:before="60" w:after="60"/>
      </w:pPr>
      <w:r>
        <w:rPr>
          <w:b/>
          <w:bCs/>
        </w:rPr>
        <w:t xml:space="preserve">Expected behavior: </w:t>
      </w:r>
    </w:p>
    <w:p w14:paraId="181DD60D" w14:textId="77777777" w:rsidR="00862559" w:rsidRPr="00C00C22" w:rsidRDefault="00551A11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C00C22">
        <w:rPr>
          <w:lang w:val="en-US"/>
        </w:rPr>
        <w:t xml:space="preserve">The process must auto-save once </w:t>
      </w:r>
      <w:proofErr w:type="gramStart"/>
      <w:r w:rsidRPr="00C00C22">
        <w:rPr>
          <w:lang w:val="en-US"/>
        </w:rPr>
        <w:t>started, and</w:t>
      </w:r>
      <w:proofErr w:type="gramEnd"/>
      <w:r w:rsidRPr="00C00C22">
        <w:rPr>
          <w:lang w:val="en-US"/>
        </w:rPr>
        <w:t xml:space="preserve"> only finalize after the customer's signature.</w:t>
      </w:r>
    </w:p>
    <w:p w14:paraId="4BA97AC0" w14:textId="77777777" w:rsidR="00862559" w:rsidRPr="00C00C22" w:rsidRDefault="00551A11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C00C22">
        <w:rPr>
          <w:lang w:val="en-US"/>
        </w:rPr>
        <w:t>If the process is started but not completed, an "Unsuccessful delivery" button must be available with an observations field to explain the reason.</w:t>
      </w:r>
    </w:p>
    <w:p w14:paraId="3FD70346" w14:textId="77777777" w:rsidR="00862559" w:rsidRPr="00C00C22" w:rsidRDefault="00551A11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C00C22">
        <w:rPr>
          <w:lang w:val="en-US"/>
        </w:rPr>
        <w:t>The process must not last longer than 6 hours. If it is started and not completed within that time frame, it must be closed so it can be started again.</w:t>
      </w:r>
    </w:p>
    <w:p w14:paraId="36A56102" w14:textId="77777777" w:rsidR="00862559" w:rsidRPr="00C00C22" w:rsidRDefault="00551A11">
      <w:pPr>
        <w:pStyle w:val="Ttulo2"/>
        <w:rPr>
          <w:lang w:val="en-US"/>
        </w:rPr>
      </w:pPr>
      <w:r w:rsidRPr="00C00C22">
        <w:rPr>
          <w:lang w:val="en-US"/>
        </w:rPr>
        <w:t>Bug 5.2 — OTP is only being sent to email; it must also be sent to the mobile phone</w:t>
      </w:r>
    </w:p>
    <w:p w14:paraId="018755A2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Reference: </w:t>
      </w:r>
      <w:r w:rsidRPr="00C00C22">
        <w:rPr>
          <w:lang w:val="en-US"/>
        </w:rPr>
        <w:t>Figure 10</w:t>
      </w:r>
    </w:p>
    <w:p w14:paraId="3FECDB67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Current behavior: </w:t>
      </w:r>
      <w:r w:rsidRPr="00C00C22">
        <w:rPr>
          <w:lang w:val="en-US"/>
        </w:rPr>
        <w:t>The OTP that initiates the delivery process is only sent to the customer's email.</w:t>
      </w:r>
    </w:p>
    <w:p w14:paraId="7CA9D70E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Expected behavior: </w:t>
      </w:r>
      <w:r w:rsidRPr="00C00C22">
        <w:rPr>
          <w:lang w:val="en-US"/>
        </w:rPr>
        <w:t>The OTP must be sent to the customer's mobile phone (not to email).</w:t>
      </w:r>
    </w:p>
    <w:p w14:paraId="1AAC3B2F" w14:textId="77777777" w:rsidR="00862559" w:rsidRDefault="00551A11">
      <w:pPr>
        <w:spacing w:before="120" w:after="60"/>
        <w:jc w:val="center"/>
      </w:pPr>
      <w:r>
        <w:rPr>
          <w:noProof/>
        </w:rPr>
        <w:drawing>
          <wp:inline distT="0" distB="0" distL="0" distR="0" wp14:anchorId="28D4FED3" wp14:editId="0E40B13B">
            <wp:extent cx="3619500" cy="2581275"/>
            <wp:effectExtent l="0" t="0" r="0" b="0"/>
            <wp:docPr id="1147951374" name="Imagen 1147951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40BB" w14:textId="77777777" w:rsidR="00862559" w:rsidRPr="00C00C22" w:rsidRDefault="00551A11">
      <w:pPr>
        <w:spacing w:after="200"/>
        <w:jc w:val="center"/>
        <w:rPr>
          <w:lang w:val="en-US"/>
        </w:rPr>
      </w:pPr>
      <w:r w:rsidRPr="00C00C22">
        <w:rPr>
          <w:i/>
          <w:iCs/>
          <w:color w:val="555555"/>
          <w:sz w:val="20"/>
          <w:szCs w:val="20"/>
          <w:lang w:val="en-US"/>
        </w:rPr>
        <w:t>Figure 10 — OTP request screen at the start of the delivery process.</w:t>
      </w:r>
    </w:p>
    <w:p w14:paraId="002B2ACB" w14:textId="77777777" w:rsidR="00862559" w:rsidRPr="00C00C22" w:rsidRDefault="00551A11">
      <w:pPr>
        <w:pStyle w:val="Ttulo3"/>
        <w:rPr>
          <w:lang w:val="en-US"/>
        </w:rPr>
      </w:pPr>
      <w:r w:rsidRPr="00C00C22">
        <w:rPr>
          <w:lang w:val="en-US"/>
        </w:rPr>
        <w:t>Step 2 — Customer photo and ID photo for comparison</w:t>
      </w:r>
    </w:p>
    <w:p w14:paraId="13154D98" w14:textId="77777777" w:rsidR="00862559" w:rsidRPr="00C00C22" w:rsidRDefault="00551A11">
      <w:pPr>
        <w:pStyle w:val="Ttulo2"/>
        <w:rPr>
          <w:lang w:val="en-US"/>
        </w:rPr>
      </w:pPr>
      <w:r w:rsidRPr="00C00C22">
        <w:rPr>
          <w:lang w:val="en-US"/>
        </w:rPr>
        <w:t>Bug 5.3 — ID photo capture opens file browser instead of camera</w:t>
      </w:r>
    </w:p>
    <w:p w14:paraId="334E7B44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Reference: </w:t>
      </w:r>
      <w:r w:rsidRPr="00C00C22">
        <w:rPr>
          <w:lang w:val="en-US"/>
        </w:rPr>
        <w:t>Figure 11</w:t>
      </w:r>
    </w:p>
    <w:p w14:paraId="64DBA6A4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Current behavior: </w:t>
      </w:r>
      <w:r w:rsidRPr="00C00C22">
        <w:rPr>
          <w:lang w:val="en-US"/>
        </w:rPr>
        <w:t>After taking the customer's photo, the ID photo capture does not open the camera — it opens the file browser instead.</w:t>
      </w:r>
    </w:p>
    <w:p w14:paraId="5994C3CF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Expected behavior: </w:t>
      </w:r>
      <w:r w:rsidRPr="00C00C22">
        <w:rPr>
          <w:lang w:val="en-US"/>
        </w:rPr>
        <w:t>Both options must be enabled: take a photo with the camera AND select a photo from files.</w:t>
      </w:r>
    </w:p>
    <w:p w14:paraId="3B28BB0F" w14:textId="77777777" w:rsidR="00862559" w:rsidRPr="00C00C22" w:rsidRDefault="00551A11">
      <w:pPr>
        <w:pStyle w:val="Ttulo2"/>
        <w:rPr>
          <w:lang w:val="en-US"/>
        </w:rPr>
      </w:pPr>
      <w:r w:rsidRPr="00C00C22">
        <w:rPr>
          <w:lang w:val="en-US"/>
        </w:rPr>
        <w:t>Bug 5.4 — Only one ID side can be uploaded</w:t>
      </w:r>
    </w:p>
    <w:p w14:paraId="249D06A4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Reference: </w:t>
      </w:r>
      <w:r w:rsidRPr="00C00C22">
        <w:rPr>
          <w:lang w:val="en-US"/>
        </w:rPr>
        <w:t>Figure 11</w:t>
      </w:r>
    </w:p>
    <w:p w14:paraId="37149367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lastRenderedPageBreak/>
        <w:t xml:space="preserve">Current behavior: </w:t>
      </w:r>
      <w:r w:rsidRPr="00C00C22">
        <w:rPr>
          <w:lang w:val="en-US"/>
        </w:rPr>
        <w:t>There is only one upload field for the ID, allowing only one side to be uploaded.</w:t>
      </w:r>
    </w:p>
    <w:p w14:paraId="2B679762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Expected behavior: </w:t>
      </w:r>
      <w:r w:rsidRPr="00C00C22">
        <w:rPr>
          <w:lang w:val="en-US"/>
        </w:rPr>
        <w:t>A second photo upload field must be enabled to capture the back side of the ID as well.</w:t>
      </w:r>
    </w:p>
    <w:p w14:paraId="40275096" w14:textId="77777777" w:rsidR="00862559" w:rsidRDefault="00551A11">
      <w:pPr>
        <w:spacing w:before="120" w:after="60"/>
        <w:jc w:val="center"/>
      </w:pPr>
      <w:r>
        <w:rPr>
          <w:noProof/>
        </w:rPr>
        <w:drawing>
          <wp:inline distT="0" distB="0" distL="0" distR="0" wp14:anchorId="62DBF056" wp14:editId="2A9FED28">
            <wp:extent cx="4572000" cy="3190875"/>
            <wp:effectExtent l="0" t="0" r="0" b="0"/>
            <wp:docPr id="1861057566" name="Imagen 1861057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56FF" w14:textId="77777777" w:rsidR="00862559" w:rsidRPr="00C00C22" w:rsidRDefault="00551A11">
      <w:pPr>
        <w:spacing w:after="200"/>
        <w:jc w:val="center"/>
        <w:rPr>
          <w:lang w:val="en-US"/>
        </w:rPr>
      </w:pPr>
      <w:r w:rsidRPr="00C00C22">
        <w:rPr>
          <w:i/>
          <w:iCs/>
          <w:color w:val="555555"/>
          <w:sz w:val="20"/>
          <w:szCs w:val="20"/>
          <w:lang w:val="en-US"/>
        </w:rPr>
        <w:t>Figure 11 — Step 2 (ID capture) showing the file browser opening instead of the camera, and only one upload slot.</w:t>
      </w:r>
    </w:p>
    <w:p w14:paraId="48553992" w14:textId="77777777" w:rsidR="00862559" w:rsidRPr="00C00C22" w:rsidRDefault="00551A11">
      <w:pPr>
        <w:pStyle w:val="Ttulo3"/>
        <w:rPr>
          <w:lang w:val="en-US"/>
        </w:rPr>
      </w:pPr>
      <w:r w:rsidRPr="00C00C22">
        <w:rPr>
          <w:lang w:val="en-US"/>
        </w:rPr>
        <w:t>Step 3 — ID Verification</w:t>
      </w:r>
    </w:p>
    <w:p w14:paraId="088E7414" w14:textId="77777777" w:rsidR="00862559" w:rsidRPr="00C00C22" w:rsidRDefault="00551A11">
      <w:pPr>
        <w:pStyle w:val="Ttulo2"/>
        <w:rPr>
          <w:lang w:val="en-US"/>
        </w:rPr>
      </w:pPr>
      <w:r w:rsidRPr="00C00C22">
        <w:rPr>
          <w:lang w:val="en-US"/>
        </w:rPr>
        <w:t>Question 5.5 — What engine/service does the system use to perform this automatically?</w:t>
      </w:r>
    </w:p>
    <w:p w14:paraId="5C07D52B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Reference: </w:t>
      </w:r>
      <w:r w:rsidRPr="00C00C22">
        <w:rPr>
          <w:lang w:val="en-US"/>
        </w:rPr>
        <w:t>Figure 12</w:t>
      </w:r>
    </w:p>
    <w:p w14:paraId="3389AB6A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Note: </w:t>
      </w:r>
      <w:r w:rsidRPr="00C00C22">
        <w:rPr>
          <w:lang w:val="en-US"/>
        </w:rPr>
        <w:t>This is a question for the developer to clarify — what engine/service is being used so that this verification step runs automatically?</w:t>
      </w:r>
    </w:p>
    <w:p w14:paraId="4381BE5A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Status: </w:t>
      </w:r>
      <w:r w:rsidRPr="00C00C22">
        <w:rPr>
          <w:lang w:val="en-US"/>
        </w:rPr>
        <w:t>This step is otherwise working correctly.</w:t>
      </w:r>
    </w:p>
    <w:p w14:paraId="6370490D" w14:textId="77777777" w:rsidR="00862559" w:rsidRDefault="00551A11">
      <w:pPr>
        <w:spacing w:before="120" w:after="60"/>
        <w:jc w:val="center"/>
      </w:pPr>
      <w:r>
        <w:rPr>
          <w:noProof/>
        </w:rPr>
        <w:drawing>
          <wp:inline distT="0" distB="0" distL="0" distR="0" wp14:anchorId="5459F02C" wp14:editId="195F9D41">
            <wp:extent cx="2667000" cy="1905000"/>
            <wp:effectExtent l="0" t="0" r="0" b="0"/>
            <wp:docPr id="1976453386" name="Imagen 1976453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F6710" w14:textId="77777777" w:rsidR="00862559" w:rsidRPr="00C00C22" w:rsidRDefault="00551A11">
      <w:pPr>
        <w:spacing w:after="200"/>
        <w:jc w:val="center"/>
        <w:rPr>
          <w:lang w:val="en-US"/>
        </w:rPr>
      </w:pPr>
      <w:r w:rsidRPr="00C00C22">
        <w:rPr>
          <w:i/>
          <w:iCs/>
          <w:color w:val="555555"/>
          <w:sz w:val="20"/>
          <w:szCs w:val="20"/>
          <w:lang w:val="en-US"/>
        </w:rPr>
        <w:t>Figure 12 — Step 3 (ID verification). Working correctly.</w:t>
      </w:r>
    </w:p>
    <w:p w14:paraId="1511CDDF" w14:textId="77777777" w:rsidR="00862559" w:rsidRPr="00C00C22" w:rsidRDefault="00551A11">
      <w:pPr>
        <w:pStyle w:val="Ttulo3"/>
        <w:rPr>
          <w:lang w:val="en-US"/>
        </w:rPr>
      </w:pPr>
      <w:r w:rsidRPr="00C00C22">
        <w:rPr>
          <w:lang w:val="en-US"/>
        </w:rPr>
        <w:lastRenderedPageBreak/>
        <w:t>Step 4 — Motorcycle Delivery Checklist</w:t>
      </w:r>
    </w:p>
    <w:p w14:paraId="67139D8E" w14:textId="77777777" w:rsidR="00862559" w:rsidRPr="00C00C22" w:rsidRDefault="00551A11">
      <w:pPr>
        <w:pStyle w:val="Ttulo2"/>
        <w:rPr>
          <w:lang w:val="en-US"/>
        </w:rPr>
      </w:pPr>
      <w:r w:rsidRPr="00C00C22">
        <w:rPr>
          <w:lang w:val="en-US"/>
        </w:rPr>
        <w:t>Bug 5.6 — Wrong (reduced) Delivery Checklist is shown; the full one must be displayed and synchronized</w:t>
      </w:r>
    </w:p>
    <w:p w14:paraId="76903D9B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Reference: </w:t>
      </w:r>
      <w:r w:rsidRPr="00C00C22">
        <w:rPr>
          <w:lang w:val="en-US"/>
        </w:rPr>
        <w:t>Figures 13 (currently shown — wrong) and 14 (correct one that must appear)</w:t>
      </w:r>
    </w:p>
    <w:p w14:paraId="1698482A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Current behavior: </w:t>
      </w:r>
      <w:r w:rsidRPr="00C00C22">
        <w:rPr>
          <w:lang w:val="en-US"/>
        </w:rPr>
        <w:t>At this step the Point of Sale Portal shows a reduced version of the Delivery Checklist (Figure 13) instead of the full one.</w:t>
      </w:r>
    </w:p>
    <w:p w14:paraId="6B153977" w14:textId="77777777" w:rsidR="00862559" w:rsidRDefault="00551A11">
      <w:pPr>
        <w:spacing w:before="60" w:after="60"/>
      </w:pPr>
      <w:r>
        <w:rPr>
          <w:b/>
          <w:bCs/>
        </w:rPr>
        <w:t xml:space="preserve">Expected behavior: </w:t>
      </w:r>
    </w:p>
    <w:p w14:paraId="284A6BA4" w14:textId="77777777" w:rsidR="00862559" w:rsidRPr="00C00C22" w:rsidRDefault="00551A11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C00C22">
        <w:rPr>
          <w:lang w:val="en-US"/>
        </w:rPr>
        <w:t>This checklist must only exist on the Point of Sale Portal (puntosvoltika), and it must be the full checklist, not a reduced one.</w:t>
      </w:r>
    </w:p>
    <w:p w14:paraId="4A102B26" w14:textId="77777777" w:rsidR="00862559" w:rsidRPr="00C00C22" w:rsidRDefault="00551A11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C00C22">
        <w:rPr>
          <w:lang w:val="en-US"/>
        </w:rPr>
        <w:t>The checklist shown in Figure 14 is the correct one and must appear at this step.</w:t>
      </w:r>
    </w:p>
    <w:p w14:paraId="69542FF6" w14:textId="77777777" w:rsidR="00862559" w:rsidRPr="00C00C22" w:rsidRDefault="00551A11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C00C22">
        <w:rPr>
          <w:lang w:val="en-US"/>
        </w:rPr>
        <w:t>It must be synchronized with the Admin Portal.</w:t>
      </w:r>
    </w:p>
    <w:p w14:paraId="5DC0E46E" w14:textId="77777777" w:rsidR="00862559" w:rsidRPr="00C00C22" w:rsidRDefault="00551A11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C00C22">
        <w:rPr>
          <w:lang w:val="en-US"/>
        </w:rPr>
        <w:t xml:space="preserve">Regarding the signature: instead of being signed in this panel, the notification must be sent to the Customer </w:t>
      </w:r>
      <w:proofErr w:type="gramStart"/>
      <w:r w:rsidRPr="00C00C22">
        <w:rPr>
          <w:lang w:val="en-US"/>
        </w:rPr>
        <w:t>Portal</w:t>
      </w:r>
      <w:proofErr w:type="gramEnd"/>
      <w:r w:rsidRPr="00C00C22">
        <w:rPr>
          <w:lang w:val="en-US"/>
        </w:rPr>
        <w:t xml:space="preserve"> so the customer signs there. Only after the customer signs can the delivery be considered completed.</w:t>
      </w:r>
    </w:p>
    <w:p w14:paraId="4C0837A9" w14:textId="77777777" w:rsidR="00862559" w:rsidRDefault="00551A11">
      <w:pPr>
        <w:spacing w:before="120" w:after="60"/>
        <w:jc w:val="center"/>
      </w:pPr>
      <w:r>
        <w:rPr>
          <w:noProof/>
        </w:rPr>
        <w:drawing>
          <wp:inline distT="0" distB="0" distL="0" distR="0" wp14:anchorId="04209538" wp14:editId="71092735">
            <wp:extent cx="4000500" cy="2857500"/>
            <wp:effectExtent l="0" t="0" r="0" b="0"/>
            <wp:docPr id="2052490643" name="Imagen 2052490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3737" w14:textId="77777777" w:rsidR="00862559" w:rsidRPr="00C00C22" w:rsidRDefault="00551A11">
      <w:pPr>
        <w:spacing w:after="200"/>
        <w:jc w:val="center"/>
        <w:rPr>
          <w:lang w:val="en-US"/>
        </w:rPr>
      </w:pPr>
      <w:r w:rsidRPr="00C00C22">
        <w:rPr>
          <w:i/>
          <w:iCs/>
          <w:color w:val="555555"/>
          <w:sz w:val="20"/>
          <w:szCs w:val="20"/>
          <w:lang w:val="en-US"/>
        </w:rPr>
        <w:t>Figure 13 — Reduced Delivery Checklist currently shown in the Point of Sale Portal — INCORRECT.</w:t>
      </w:r>
    </w:p>
    <w:p w14:paraId="70EF3D9A" w14:textId="77777777" w:rsidR="00862559" w:rsidRDefault="00551A11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732205B" wp14:editId="290FFF87">
            <wp:extent cx="3048000" cy="3895725"/>
            <wp:effectExtent l="0" t="0" r="0" b="0"/>
            <wp:docPr id="856970413" name="Imagen 856970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2A1E" w14:textId="77777777" w:rsidR="00862559" w:rsidRPr="00C00C22" w:rsidRDefault="00551A11">
      <w:pPr>
        <w:spacing w:after="200"/>
        <w:jc w:val="center"/>
        <w:rPr>
          <w:lang w:val="en-US"/>
        </w:rPr>
      </w:pPr>
      <w:r w:rsidRPr="00C00C22">
        <w:rPr>
          <w:i/>
          <w:iCs/>
          <w:color w:val="555555"/>
          <w:sz w:val="20"/>
          <w:szCs w:val="20"/>
          <w:lang w:val="en-US"/>
        </w:rPr>
        <w:t>Figure 14 — Correct full Delivery Checklist that must appear at this step.</w:t>
      </w:r>
    </w:p>
    <w:p w14:paraId="1E2B8D67" w14:textId="77777777" w:rsidR="00862559" w:rsidRPr="00C00C22" w:rsidRDefault="00551A11">
      <w:pPr>
        <w:pStyle w:val="Ttulo3"/>
        <w:rPr>
          <w:lang w:val="en-US"/>
        </w:rPr>
      </w:pPr>
      <w:r w:rsidRPr="00C00C22">
        <w:rPr>
          <w:lang w:val="en-US"/>
        </w:rPr>
        <w:t>Step 5 — Customer Signature</w:t>
      </w:r>
    </w:p>
    <w:p w14:paraId="07DC6D5B" w14:textId="77777777" w:rsidR="00862559" w:rsidRPr="00C00C22" w:rsidRDefault="00551A11">
      <w:pPr>
        <w:pStyle w:val="Ttulo2"/>
        <w:rPr>
          <w:lang w:val="en-US"/>
        </w:rPr>
      </w:pPr>
      <w:r w:rsidRPr="00C00C22">
        <w:rPr>
          <w:lang w:val="en-US"/>
        </w:rPr>
        <w:t>Bug 5.7 — CRITICAL: Customer signature is replaced by a checkbox instead of using Cincel signature system</w:t>
      </w:r>
    </w:p>
    <w:p w14:paraId="2E5BF3BB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Reference: </w:t>
      </w:r>
      <w:r w:rsidRPr="00C00C22">
        <w:rPr>
          <w:lang w:val="en-US"/>
        </w:rPr>
        <w:t>Figures 15 (Point of Sale Portal sending the request) and 16 (Customer Portal — only a checkbox appeared)</w:t>
      </w:r>
    </w:p>
    <w:p w14:paraId="18A22534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Severity: </w:t>
      </w:r>
      <w:r w:rsidRPr="00C00C22">
        <w:rPr>
          <w:lang w:val="en-US"/>
        </w:rPr>
        <w:t>Critical.</w:t>
      </w:r>
    </w:p>
    <w:p w14:paraId="1F79EE52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Current behavior: </w:t>
      </w:r>
      <w:r w:rsidRPr="00C00C22">
        <w:rPr>
          <w:lang w:val="en-US"/>
        </w:rPr>
        <w:t>When the signature is requested from the customer, the Customer Portal only shows a checkbox to sign the delivery agreement (acta) — and that checkbox counted as the signature. Only the checkbox was requested, not an actual signature.</w:t>
      </w:r>
    </w:p>
    <w:p w14:paraId="23B87CA2" w14:textId="77777777" w:rsidR="00862559" w:rsidRDefault="00551A11">
      <w:pPr>
        <w:spacing w:before="60" w:after="60"/>
      </w:pPr>
      <w:r w:rsidRPr="00C00C22">
        <w:rPr>
          <w:b/>
          <w:bCs/>
          <w:lang w:val="en-US"/>
        </w:rPr>
        <w:t xml:space="preserve">Expected behavior: </w:t>
      </w:r>
      <w:r w:rsidRPr="00C00C22">
        <w:rPr>
          <w:lang w:val="en-US"/>
        </w:rPr>
        <w:t xml:space="preserve">The Customer Portal must request the signature using the Cincel signature system in order to validate the delivery document. </w:t>
      </w:r>
      <w:r>
        <w:t>The checkbox alone is not a valid signature.</w:t>
      </w:r>
    </w:p>
    <w:p w14:paraId="77921935" w14:textId="77777777" w:rsidR="00862559" w:rsidRDefault="00551A11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5CAA7EC" wp14:editId="2A98E652">
            <wp:extent cx="4572000" cy="2200275"/>
            <wp:effectExtent l="0" t="0" r="0" b="0"/>
            <wp:docPr id="1697602566" name="Imagen 1697602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F599" w14:textId="77777777" w:rsidR="00862559" w:rsidRPr="00C00C22" w:rsidRDefault="00551A11">
      <w:pPr>
        <w:spacing w:after="200"/>
        <w:jc w:val="center"/>
        <w:rPr>
          <w:lang w:val="en-US"/>
        </w:rPr>
      </w:pPr>
      <w:r w:rsidRPr="00C00C22">
        <w:rPr>
          <w:i/>
          <w:iCs/>
          <w:color w:val="555555"/>
          <w:sz w:val="20"/>
          <w:szCs w:val="20"/>
          <w:lang w:val="en-US"/>
        </w:rPr>
        <w:t>Figure 15 — Point of Sale Portal correctly sending the signature request to the Customer Portal ("Esperando la firma del cliente...").</w:t>
      </w:r>
    </w:p>
    <w:p w14:paraId="7023C545" w14:textId="77777777" w:rsidR="00862559" w:rsidRDefault="00551A11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6C8AC9C" wp14:editId="1B92A7D4">
            <wp:extent cx="3048000" cy="5991225"/>
            <wp:effectExtent l="0" t="0" r="0" b="0"/>
            <wp:docPr id="1316616186" name="Imagen 1316616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3EE57" w14:textId="77777777" w:rsidR="00862559" w:rsidRPr="00C00C22" w:rsidRDefault="00551A11">
      <w:pPr>
        <w:spacing w:after="200"/>
        <w:jc w:val="center"/>
        <w:rPr>
          <w:lang w:val="en-US"/>
        </w:rPr>
      </w:pPr>
      <w:r w:rsidRPr="00C00C22">
        <w:rPr>
          <w:i/>
          <w:iCs/>
          <w:color w:val="555555"/>
          <w:sz w:val="20"/>
          <w:szCs w:val="20"/>
          <w:lang w:val="en-US"/>
        </w:rPr>
        <w:t>Figure 16 — Customer Portal showing only a checkbox/confirmation instead of the Cincel signature flow.</w:t>
      </w:r>
    </w:p>
    <w:p w14:paraId="59EB4643" w14:textId="77777777" w:rsidR="00862559" w:rsidRPr="00C00C22" w:rsidRDefault="00551A11">
      <w:pPr>
        <w:pStyle w:val="Ttulo3"/>
        <w:rPr>
          <w:lang w:val="en-US"/>
        </w:rPr>
      </w:pPr>
      <w:r w:rsidRPr="00C00C22">
        <w:rPr>
          <w:lang w:val="en-US"/>
        </w:rPr>
        <w:t>Step 6 — Customer marks the motorcycle as delivered</w:t>
      </w:r>
    </w:p>
    <w:p w14:paraId="31F35D32" w14:textId="77777777" w:rsidR="00862559" w:rsidRPr="00C00C22" w:rsidRDefault="00551A11">
      <w:pPr>
        <w:pStyle w:val="Ttulo2"/>
        <w:rPr>
          <w:lang w:val="en-US"/>
        </w:rPr>
      </w:pPr>
      <w:r w:rsidRPr="00C00C22">
        <w:rPr>
          <w:lang w:val="en-US"/>
        </w:rPr>
        <w:t>Bug 5.8 — "Confirmar recepción" button must not exist on the Customer Portal</w:t>
      </w:r>
    </w:p>
    <w:p w14:paraId="604B0D5F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Reference: </w:t>
      </w:r>
      <w:r w:rsidRPr="00C00C22">
        <w:rPr>
          <w:lang w:val="en-US"/>
        </w:rPr>
        <w:t>Figure 17</w:t>
      </w:r>
    </w:p>
    <w:p w14:paraId="3A4CD6EB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Current behavior: </w:t>
      </w:r>
      <w:r w:rsidRPr="00C00C22">
        <w:rPr>
          <w:lang w:val="en-US"/>
        </w:rPr>
        <w:t>The Customer Portal shows a "Confirmar recepción" button for the customer to mark the motorcycle as delivered.</w:t>
      </w:r>
    </w:p>
    <w:p w14:paraId="30DDD44E" w14:textId="77777777" w:rsidR="00862559" w:rsidRPr="00C00C22" w:rsidRDefault="00551A11">
      <w:pPr>
        <w:spacing w:before="60" w:after="60"/>
        <w:rPr>
          <w:lang w:val="en-US"/>
        </w:rPr>
      </w:pPr>
      <w:r w:rsidRPr="00C00C22">
        <w:rPr>
          <w:b/>
          <w:bCs/>
          <w:lang w:val="en-US"/>
        </w:rPr>
        <w:t xml:space="preserve">Expected behavior: </w:t>
      </w:r>
      <w:r w:rsidRPr="00C00C22">
        <w:rPr>
          <w:lang w:val="en-US"/>
        </w:rPr>
        <w:t>This button must not exist. The delivery must be finalized — and reflected in the Customer Portal — when the seller, from their own panel, selects the option to finalize after the customer's Cincel signature.</w:t>
      </w:r>
    </w:p>
    <w:p w14:paraId="4926937F" w14:textId="77777777" w:rsidR="00862559" w:rsidRDefault="00551A11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43D2A9C" wp14:editId="19987E29">
            <wp:extent cx="3048000" cy="3781425"/>
            <wp:effectExtent l="0" t="0" r="0" b="0"/>
            <wp:docPr id="193039831" name="Imagen 193039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3CD6" w14:textId="77777777" w:rsidR="00862559" w:rsidRPr="00C00C22" w:rsidRDefault="00551A11">
      <w:pPr>
        <w:spacing w:after="200"/>
        <w:jc w:val="center"/>
        <w:rPr>
          <w:lang w:val="en-US"/>
        </w:rPr>
      </w:pPr>
      <w:r w:rsidRPr="00C00C22">
        <w:rPr>
          <w:i/>
          <w:iCs/>
          <w:color w:val="555555"/>
          <w:sz w:val="20"/>
          <w:szCs w:val="20"/>
          <w:lang w:val="en-US"/>
        </w:rPr>
        <w:t>Figure 17 — Customer Portal showing the "Confirmar recepción" button that must be removed.</w:t>
      </w:r>
    </w:p>
    <w:sectPr w:rsidR="00862559" w:rsidRPr="00C00C2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D2D75"/>
    <w:multiLevelType w:val="hybridMultilevel"/>
    <w:tmpl w:val="5836984C"/>
    <w:lvl w:ilvl="0" w:tplc="3872DF72">
      <w:start w:val="1"/>
      <w:numFmt w:val="bullet"/>
      <w:lvlText w:val="•"/>
      <w:lvlJc w:val="left"/>
      <w:pPr>
        <w:ind w:left="720" w:hanging="360"/>
      </w:pPr>
    </w:lvl>
    <w:lvl w:ilvl="1" w:tplc="B25623CA">
      <w:numFmt w:val="decimal"/>
      <w:lvlText w:val=""/>
      <w:lvlJc w:val="left"/>
    </w:lvl>
    <w:lvl w:ilvl="2" w:tplc="8132EBC8">
      <w:numFmt w:val="decimal"/>
      <w:lvlText w:val=""/>
      <w:lvlJc w:val="left"/>
    </w:lvl>
    <w:lvl w:ilvl="3" w:tplc="0494DC54">
      <w:numFmt w:val="decimal"/>
      <w:lvlText w:val=""/>
      <w:lvlJc w:val="left"/>
    </w:lvl>
    <w:lvl w:ilvl="4" w:tplc="03647A54">
      <w:numFmt w:val="decimal"/>
      <w:lvlText w:val=""/>
      <w:lvlJc w:val="left"/>
    </w:lvl>
    <w:lvl w:ilvl="5" w:tplc="698209FE">
      <w:numFmt w:val="decimal"/>
      <w:lvlText w:val=""/>
      <w:lvlJc w:val="left"/>
    </w:lvl>
    <w:lvl w:ilvl="6" w:tplc="B39A9066">
      <w:numFmt w:val="decimal"/>
      <w:lvlText w:val=""/>
      <w:lvlJc w:val="left"/>
    </w:lvl>
    <w:lvl w:ilvl="7" w:tplc="31F2A0BA">
      <w:numFmt w:val="decimal"/>
      <w:lvlText w:val=""/>
      <w:lvlJc w:val="left"/>
    </w:lvl>
    <w:lvl w:ilvl="8" w:tplc="9FD66A62">
      <w:numFmt w:val="decimal"/>
      <w:lvlText w:val=""/>
      <w:lvlJc w:val="left"/>
    </w:lvl>
  </w:abstractNum>
  <w:abstractNum w:abstractNumId="1" w15:restartNumberingAfterBreak="0">
    <w:nsid w:val="358A3B2D"/>
    <w:multiLevelType w:val="hybridMultilevel"/>
    <w:tmpl w:val="FC90A388"/>
    <w:lvl w:ilvl="0" w:tplc="37E25788">
      <w:start w:val="1"/>
      <w:numFmt w:val="bullet"/>
      <w:lvlText w:val="●"/>
      <w:lvlJc w:val="left"/>
      <w:pPr>
        <w:ind w:left="720" w:hanging="360"/>
      </w:pPr>
    </w:lvl>
    <w:lvl w:ilvl="1" w:tplc="933CFE6A">
      <w:start w:val="1"/>
      <w:numFmt w:val="bullet"/>
      <w:lvlText w:val="○"/>
      <w:lvlJc w:val="left"/>
      <w:pPr>
        <w:ind w:left="1440" w:hanging="360"/>
      </w:pPr>
    </w:lvl>
    <w:lvl w:ilvl="2" w:tplc="B12A1396">
      <w:start w:val="1"/>
      <w:numFmt w:val="bullet"/>
      <w:lvlText w:val="■"/>
      <w:lvlJc w:val="left"/>
      <w:pPr>
        <w:ind w:left="2160" w:hanging="360"/>
      </w:pPr>
    </w:lvl>
    <w:lvl w:ilvl="3" w:tplc="BB229ECA">
      <w:start w:val="1"/>
      <w:numFmt w:val="bullet"/>
      <w:lvlText w:val="●"/>
      <w:lvlJc w:val="left"/>
      <w:pPr>
        <w:ind w:left="2880" w:hanging="360"/>
      </w:pPr>
    </w:lvl>
    <w:lvl w:ilvl="4" w:tplc="2DDA84A6">
      <w:start w:val="1"/>
      <w:numFmt w:val="bullet"/>
      <w:lvlText w:val="○"/>
      <w:lvlJc w:val="left"/>
      <w:pPr>
        <w:ind w:left="3600" w:hanging="360"/>
      </w:pPr>
    </w:lvl>
    <w:lvl w:ilvl="5" w:tplc="674EAF74">
      <w:start w:val="1"/>
      <w:numFmt w:val="bullet"/>
      <w:lvlText w:val="■"/>
      <w:lvlJc w:val="left"/>
      <w:pPr>
        <w:ind w:left="4320" w:hanging="360"/>
      </w:pPr>
    </w:lvl>
    <w:lvl w:ilvl="6" w:tplc="8FEE4458">
      <w:start w:val="1"/>
      <w:numFmt w:val="bullet"/>
      <w:lvlText w:val="●"/>
      <w:lvlJc w:val="left"/>
      <w:pPr>
        <w:ind w:left="5040" w:hanging="360"/>
      </w:pPr>
    </w:lvl>
    <w:lvl w:ilvl="7" w:tplc="593600A0">
      <w:start w:val="1"/>
      <w:numFmt w:val="bullet"/>
      <w:lvlText w:val="●"/>
      <w:lvlJc w:val="left"/>
      <w:pPr>
        <w:ind w:left="5760" w:hanging="360"/>
      </w:pPr>
    </w:lvl>
    <w:lvl w:ilvl="8" w:tplc="3A4AB8F2">
      <w:start w:val="1"/>
      <w:numFmt w:val="bullet"/>
      <w:lvlText w:val="●"/>
      <w:lvlJc w:val="left"/>
      <w:pPr>
        <w:ind w:left="6480" w:hanging="360"/>
      </w:pPr>
    </w:lvl>
  </w:abstractNum>
  <w:num w:numId="1" w16cid:durableId="1281570633">
    <w:abstractNumId w:val="1"/>
    <w:lvlOverride w:ilvl="0">
      <w:startOverride w:val="1"/>
    </w:lvlOverride>
  </w:num>
  <w:num w:numId="2" w16cid:durableId="6917600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559"/>
    <w:rsid w:val="00541FF2"/>
    <w:rsid w:val="00551A11"/>
    <w:rsid w:val="00862559"/>
    <w:rsid w:val="00C00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9D2CC5"/>
  <w15:docId w15:val="{A017BD71-4422-754C-8344-B8E6CE996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220" w:after="10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1522</Words>
  <Characters>8376</Characters>
  <Application>Microsoft Office Word</Application>
  <DocSecurity>0</DocSecurity>
  <Lines>69</Lines>
  <Paragraphs>19</Paragraphs>
  <ScaleCrop>false</ScaleCrop>
  <Company/>
  <LinksUpToDate>false</LinksUpToDate>
  <CharactersWithSpaces>9879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VOLTIKA Platform — General Corrections</dc:title>
  <dc:creator>VOLTIKA QA</dc:creator>
  <cp:lastModifiedBy>David Cassab</cp:lastModifiedBy>
  <cp:revision>2</cp:revision>
  <dcterms:created xsi:type="dcterms:W3CDTF">2026-05-08T03:17:00Z</dcterms:created>
  <dcterms:modified xsi:type="dcterms:W3CDTF">2026-05-08T03:17:00Z</dcterms:modified>
</cp:coreProperties>
</file>